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E4" w:rsidRDefault="008D3DE4" w:rsidP="008D3DE4">
      <w:pPr>
        <w:pStyle w:val="a3"/>
        <w:spacing w:before="0" w:beforeAutospacing="0" w:after="0" w:afterAutospacing="0"/>
        <w:ind w:firstLine="5245"/>
      </w:pPr>
      <w:r>
        <w:t>УТВЕРЖДЕНО</w:t>
      </w:r>
    </w:p>
    <w:p w:rsidR="008D3DE4" w:rsidRDefault="008D3DE4" w:rsidP="008D3DE4">
      <w:pPr>
        <w:pStyle w:val="a3"/>
        <w:spacing w:before="0" w:beforeAutospacing="0" w:after="0" w:afterAutospacing="0"/>
        <w:ind w:firstLine="5245"/>
      </w:pPr>
      <w:r>
        <w:t>Приказом</w:t>
      </w:r>
    </w:p>
    <w:p w:rsidR="008D3DE4" w:rsidRDefault="008D3DE4" w:rsidP="008D3DE4">
      <w:pPr>
        <w:pStyle w:val="a3"/>
        <w:spacing w:before="0" w:beforeAutospacing="0" w:after="0" w:afterAutospacing="0"/>
        <w:ind w:firstLine="5245"/>
      </w:pPr>
      <w:r>
        <w:t>Директора ФГУП «Завод имени Морозова»</w:t>
      </w:r>
    </w:p>
    <w:p w:rsidR="008D3DE4" w:rsidRDefault="008D3DE4" w:rsidP="008D3DE4">
      <w:pPr>
        <w:pStyle w:val="a3"/>
        <w:spacing w:before="0" w:beforeAutospacing="0" w:after="0" w:afterAutospacing="0"/>
        <w:ind w:firstLine="5245"/>
      </w:pPr>
    </w:p>
    <w:p w:rsidR="008D3DE4" w:rsidRDefault="008D3DE4" w:rsidP="008D3DE4">
      <w:pPr>
        <w:pStyle w:val="a3"/>
        <w:spacing w:before="0" w:beforeAutospacing="0" w:after="0" w:afterAutospacing="0"/>
        <w:ind w:firstLine="5245"/>
      </w:pPr>
      <w:r>
        <w:t>№</w:t>
      </w:r>
      <w:r w:rsidR="00B2412B">
        <w:t xml:space="preserve"> 1171</w:t>
      </w:r>
      <w:r>
        <w:t xml:space="preserve"> от</w:t>
      </w:r>
      <w:r w:rsidR="00B2412B">
        <w:t xml:space="preserve"> </w:t>
      </w:r>
      <w:r>
        <w:t xml:space="preserve"> </w:t>
      </w:r>
      <w:r w:rsidR="00B2412B">
        <w:t>20.</w:t>
      </w:r>
      <w:r>
        <w:t>09.2022</w:t>
      </w:r>
    </w:p>
    <w:p w:rsidR="008D3DE4" w:rsidRDefault="008D3DE4" w:rsidP="008D3DE4">
      <w:pPr>
        <w:pStyle w:val="a3"/>
        <w:spacing w:before="0" w:beforeAutospacing="0" w:after="0" w:afterAutospacing="0"/>
        <w:ind w:firstLine="5103"/>
      </w:pPr>
    </w:p>
    <w:p w:rsidR="008D3DE4" w:rsidRDefault="008D3DE4" w:rsidP="008D3DE4">
      <w:pPr>
        <w:pStyle w:val="a3"/>
        <w:spacing w:before="0" w:beforeAutospacing="0" w:after="0" w:afterAutospacing="0"/>
        <w:ind w:firstLine="5103"/>
      </w:pPr>
    </w:p>
    <w:p w:rsidR="008D3DE4" w:rsidRDefault="008D3DE4" w:rsidP="008D3DE4">
      <w:pPr>
        <w:pStyle w:val="a3"/>
        <w:spacing w:before="0" w:beforeAutospacing="0" w:after="0" w:afterAutospacing="0"/>
        <w:ind w:firstLine="5103"/>
      </w:pPr>
    </w:p>
    <w:p w:rsidR="008D3DE4" w:rsidRDefault="008D3DE4" w:rsidP="008D3DE4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66158E">
        <w:rPr>
          <w:sz w:val="24"/>
          <w:szCs w:val="24"/>
        </w:rPr>
        <w:t xml:space="preserve">Кодекс этики и служебного поведения </w:t>
      </w:r>
    </w:p>
    <w:p w:rsidR="008D3DE4" w:rsidRDefault="008D3DE4" w:rsidP="008D3DE4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66158E">
        <w:rPr>
          <w:sz w:val="24"/>
          <w:szCs w:val="24"/>
        </w:rPr>
        <w:t>работников ФГУП «Завод имени Морозова»</w:t>
      </w:r>
      <w:r w:rsidRPr="0066158E">
        <w:rPr>
          <w:sz w:val="24"/>
          <w:szCs w:val="24"/>
        </w:rPr>
        <w:br/>
        <w:t>(новая редакция)</w:t>
      </w:r>
    </w:p>
    <w:p w:rsidR="008D3DE4" w:rsidRPr="0066158E" w:rsidRDefault="008D3DE4" w:rsidP="008D3DE4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8D3DE4" w:rsidRPr="004A1FB1" w:rsidRDefault="008D3DE4" w:rsidP="008D3DE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left="0" w:firstLine="740"/>
        <w:jc w:val="both"/>
        <w:rPr>
          <w:sz w:val="24"/>
          <w:szCs w:val="24"/>
        </w:rPr>
      </w:pPr>
      <w:r w:rsidRPr="004A1FB1">
        <w:rPr>
          <w:sz w:val="24"/>
          <w:szCs w:val="24"/>
        </w:rPr>
        <w:t>Кодекс этики и служебного поведения работников ФГУП «Завод имени Морозова» (далее - Кодекс) устанавливает правила делового поведения для всех работников, направленные на профилактику коррупционных рисков и предотвращение конфликта интересов</w:t>
      </w:r>
      <w:r>
        <w:rPr>
          <w:sz w:val="24"/>
          <w:szCs w:val="24"/>
        </w:rPr>
        <w:t>,</w:t>
      </w:r>
      <w:r w:rsidRPr="004A1FB1">
        <w:rPr>
          <w:sz w:val="24"/>
          <w:szCs w:val="24"/>
        </w:rPr>
        <w:t xml:space="preserve"> формирование эффективной системы </w:t>
      </w:r>
      <w:proofErr w:type="spellStart"/>
      <w:r w:rsidRPr="004A1FB1">
        <w:rPr>
          <w:sz w:val="24"/>
          <w:szCs w:val="24"/>
        </w:rPr>
        <w:t>антикоррупционного</w:t>
      </w:r>
      <w:proofErr w:type="spellEnd"/>
      <w:r w:rsidRPr="004A1FB1">
        <w:rPr>
          <w:sz w:val="24"/>
          <w:szCs w:val="24"/>
        </w:rPr>
        <w:t xml:space="preserve"> противодействия на Предприятии</w:t>
      </w:r>
      <w:r>
        <w:rPr>
          <w:sz w:val="24"/>
          <w:szCs w:val="24"/>
        </w:rPr>
        <w:t>,</w:t>
      </w:r>
      <w:r w:rsidRPr="004A1FB1">
        <w:rPr>
          <w:sz w:val="24"/>
          <w:szCs w:val="24"/>
        </w:rPr>
        <w:t xml:space="preserve"> повышение и развитие единой корпо</w:t>
      </w:r>
      <w:r>
        <w:rPr>
          <w:sz w:val="24"/>
          <w:szCs w:val="24"/>
        </w:rPr>
        <w:t>ративной культуры</w:t>
      </w:r>
      <w:r w:rsidRPr="004A1FB1">
        <w:rPr>
          <w:sz w:val="24"/>
          <w:szCs w:val="24"/>
        </w:rPr>
        <w:t>.</w:t>
      </w:r>
    </w:p>
    <w:p w:rsidR="008D3DE4" w:rsidRDefault="008D3DE4" w:rsidP="008D3DE4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left="0" w:firstLine="740"/>
        <w:jc w:val="both"/>
        <w:rPr>
          <w:sz w:val="24"/>
          <w:szCs w:val="24"/>
        </w:rPr>
      </w:pPr>
      <w:r w:rsidRPr="0066158E">
        <w:rPr>
          <w:sz w:val="24"/>
          <w:szCs w:val="24"/>
        </w:rPr>
        <w:t xml:space="preserve">В целях эффективной реализации </w:t>
      </w:r>
      <w:proofErr w:type="spellStart"/>
      <w:r w:rsidRPr="004A1FB1">
        <w:rPr>
          <w:sz w:val="24"/>
          <w:szCs w:val="24"/>
        </w:rPr>
        <w:t>антикоррупционного</w:t>
      </w:r>
      <w:proofErr w:type="spellEnd"/>
      <w:r w:rsidRPr="004A1FB1">
        <w:rPr>
          <w:sz w:val="24"/>
          <w:szCs w:val="24"/>
        </w:rPr>
        <w:t xml:space="preserve"> противодействия </w:t>
      </w:r>
      <w:r w:rsidRPr="0066158E">
        <w:rPr>
          <w:sz w:val="24"/>
          <w:szCs w:val="24"/>
        </w:rPr>
        <w:t xml:space="preserve">на Предприятии </w:t>
      </w:r>
      <w:r>
        <w:rPr>
          <w:sz w:val="24"/>
          <w:szCs w:val="24"/>
        </w:rPr>
        <w:t>создана</w:t>
      </w:r>
      <w:r w:rsidRPr="0066158E">
        <w:rPr>
          <w:sz w:val="24"/>
          <w:szCs w:val="24"/>
        </w:rPr>
        <w:t xml:space="preserve"> Комиссия по противодействию коррупции и урегулированию конфликта интересов</w:t>
      </w:r>
      <w:r>
        <w:rPr>
          <w:sz w:val="24"/>
          <w:szCs w:val="24"/>
        </w:rPr>
        <w:t xml:space="preserve"> и</w:t>
      </w:r>
      <w:r w:rsidRPr="0066158E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назначено</w:t>
      </w:r>
      <w:r w:rsidRPr="0066158E">
        <w:rPr>
          <w:sz w:val="24"/>
          <w:szCs w:val="24"/>
        </w:rPr>
        <w:t xml:space="preserve"> лицо, ответственное за профилактику коррупционных и иных правонарушений.</w:t>
      </w:r>
    </w:p>
    <w:p w:rsidR="008D3DE4" w:rsidRPr="00574998" w:rsidRDefault="008D3DE4" w:rsidP="008D3DE4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left="0" w:firstLine="740"/>
        <w:jc w:val="both"/>
        <w:rPr>
          <w:sz w:val="24"/>
          <w:szCs w:val="24"/>
        </w:rPr>
      </w:pPr>
      <w:r w:rsidRPr="00FF5E0F">
        <w:rPr>
          <w:sz w:val="24"/>
          <w:szCs w:val="24"/>
        </w:rPr>
        <w:t xml:space="preserve">В случае возникновения при исполнении должностных обязанностей личной заинтересованности, которая приводит или может привести к конфликту интересов, </w:t>
      </w:r>
      <w:r>
        <w:rPr>
          <w:sz w:val="24"/>
          <w:szCs w:val="24"/>
        </w:rPr>
        <w:t xml:space="preserve">а также </w:t>
      </w:r>
      <w:r w:rsidRPr="00574998">
        <w:rPr>
          <w:sz w:val="24"/>
          <w:szCs w:val="24"/>
        </w:rPr>
        <w:t>о фактах склонения к совершению коррупционных правонарушений</w:t>
      </w:r>
      <w:r>
        <w:rPr>
          <w:sz w:val="24"/>
          <w:szCs w:val="24"/>
        </w:rPr>
        <w:t xml:space="preserve">, </w:t>
      </w:r>
      <w:r w:rsidRPr="00574998">
        <w:rPr>
          <w:sz w:val="24"/>
          <w:szCs w:val="24"/>
        </w:rPr>
        <w:t xml:space="preserve">работникам необходимо воздержаться от принятия решений и/или осуществления каких-либо действий (бездействия) </w:t>
      </w:r>
      <w:proofErr w:type="gramStart"/>
      <w:r w:rsidRPr="00574998">
        <w:rPr>
          <w:sz w:val="24"/>
          <w:szCs w:val="24"/>
        </w:rPr>
        <w:t>в</w:t>
      </w:r>
      <w:proofErr w:type="gramEnd"/>
      <w:r w:rsidRPr="00574998">
        <w:rPr>
          <w:sz w:val="24"/>
          <w:szCs w:val="24"/>
        </w:rPr>
        <w:t xml:space="preserve"> целях устранения возможных </w:t>
      </w:r>
      <w:proofErr w:type="gramStart"/>
      <w:r w:rsidRPr="00574998">
        <w:rPr>
          <w:sz w:val="24"/>
          <w:szCs w:val="24"/>
        </w:rPr>
        <w:t>претензий</w:t>
      </w:r>
      <w:proofErr w:type="gramEnd"/>
      <w:r w:rsidRPr="00574998">
        <w:rPr>
          <w:sz w:val="24"/>
          <w:szCs w:val="24"/>
        </w:rPr>
        <w:t xml:space="preserve"> как со стороны Предприятия, так и со стороны третьих лиц в предвзятости и необъективности, а также незамедлительно сообщить своему непосредственному руководителю и/или в Комиссию по противодействию коррупции и урегулированию конфликта интересов.</w:t>
      </w:r>
    </w:p>
    <w:p w:rsidR="008D3DE4" w:rsidRPr="0066158E" w:rsidRDefault="008D3DE4" w:rsidP="008D3DE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52" w:lineRule="auto"/>
        <w:ind w:left="0" w:firstLine="709"/>
        <w:jc w:val="both"/>
        <w:rPr>
          <w:sz w:val="24"/>
          <w:szCs w:val="24"/>
        </w:rPr>
      </w:pPr>
      <w:r w:rsidRPr="0066158E">
        <w:rPr>
          <w:sz w:val="24"/>
          <w:szCs w:val="24"/>
        </w:rPr>
        <w:t>Несоблюдение требований Кодекса может повлечь за собой применение дисциплинарных взысканий, а также иници</w:t>
      </w:r>
      <w:r>
        <w:rPr>
          <w:sz w:val="24"/>
          <w:szCs w:val="24"/>
        </w:rPr>
        <w:t>и</w:t>
      </w:r>
      <w:r w:rsidRPr="0066158E">
        <w:rPr>
          <w:sz w:val="24"/>
          <w:szCs w:val="24"/>
        </w:rPr>
        <w:t>рование от имени Предприятия в отношении нарушителей требований Кодекса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8D3DE4" w:rsidRPr="0066158E" w:rsidRDefault="008D3DE4" w:rsidP="00B83FD9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hanging="502"/>
        <w:jc w:val="both"/>
        <w:rPr>
          <w:sz w:val="24"/>
          <w:szCs w:val="24"/>
        </w:rPr>
      </w:pPr>
      <w:r w:rsidRPr="0066158E">
        <w:rPr>
          <w:sz w:val="24"/>
          <w:szCs w:val="24"/>
        </w:rPr>
        <w:t>Приоритетными целями Предприятия являются:</w:t>
      </w:r>
    </w:p>
    <w:p w:rsidR="008D3DE4" w:rsidRPr="0066158E" w:rsidRDefault="008D3DE4" w:rsidP="008D3DE4">
      <w:pPr>
        <w:pStyle w:val="1"/>
        <w:numPr>
          <w:ilvl w:val="0"/>
          <w:numId w:val="2"/>
        </w:numPr>
        <w:shd w:val="clear" w:color="auto" w:fill="auto"/>
        <w:tabs>
          <w:tab w:val="left" w:pos="1107"/>
        </w:tabs>
        <w:jc w:val="both"/>
        <w:rPr>
          <w:sz w:val="24"/>
          <w:szCs w:val="24"/>
        </w:rPr>
      </w:pPr>
      <w:r w:rsidRPr="0066158E">
        <w:rPr>
          <w:sz w:val="24"/>
          <w:szCs w:val="24"/>
        </w:rPr>
        <w:t>Законность. Работники осуществляют свою деятельность в соответствии с законодательством Российской Федерации и внутренними распорядительными документами Предприятия.</w:t>
      </w:r>
    </w:p>
    <w:p w:rsidR="008D3DE4" w:rsidRPr="0066158E" w:rsidRDefault="008D3DE4" w:rsidP="008D3DE4">
      <w:pPr>
        <w:pStyle w:val="1"/>
        <w:numPr>
          <w:ilvl w:val="0"/>
          <w:numId w:val="2"/>
        </w:numPr>
        <w:shd w:val="clear" w:color="auto" w:fill="auto"/>
        <w:tabs>
          <w:tab w:val="left" w:pos="1107"/>
        </w:tabs>
        <w:jc w:val="both"/>
        <w:rPr>
          <w:sz w:val="24"/>
          <w:szCs w:val="24"/>
        </w:rPr>
      </w:pPr>
      <w:r w:rsidRPr="0066158E">
        <w:rPr>
          <w:sz w:val="24"/>
          <w:szCs w:val="24"/>
        </w:rPr>
        <w:t>Эффективность. Предприятие на постоянной основе осуществляет оптимизацию своих расходов, повышая результативность от распоряжения государственным имуществом, рентабельность деятельности, и защиту государственных интересов в рамках своей компетенции.</w:t>
      </w:r>
    </w:p>
    <w:p w:rsidR="008D3DE4" w:rsidRPr="0066158E" w:rsidRDefault="008D3DE4" w:rsidP="008D3DE4">
      <w:pPr>
        <w:pStyle w:val="1"/>
        <w:numPr>
          <w:ilvl w:val="0"/>
          <w:numId w:val="2"/>
        </w:numPr>
        <w:shd w:val="clear" w:color="auto" w:fill="auto"/>
        <w:tabs>
          <w:tab w:val="left" w:pos="1107"/>
        </w:tabs>
        <w:jc w:val="both"/>
        <w:rPr>
          <w:sz w:val="24"/>
          <w:szCs w:val="24"/>
        </w:rPr>
      </w:pPr>
      <w:r w:rsidRPr="0066158E">
        <w:rPr>
          <w:sz w:val="24"/>
          <w:szCs w:val="24"/>
        </w:rPr>
        <w:t>Социальная ответственность. Предприятие осуществляет реализацию различных программ в сфере охраны труда, повышения качества жизни работников и их семей.</w:t>
      </w:r>
    </w:p>
    <w:p w:rsidR="008D3DE4" w:rsidRPr="0066158E" w:rsidRDefault="008D3DE4" w:rsidP="008D3DE4">
      <w:pPr>
        <w:pStyle w:val="1"/>
        <w:numPr>
          <w:ilvl w:val="0"/>
          <w:numId w:val="2"/>
        </w:numPr>
        <w:shd w:val="clear" w:color="auto" w:fill="auto"/>
        <w:tabs>
          <w:tab w:val="left" w:pos="1107"/>
        </w:tabs>
        <w:jc w:val="both"/>
        <w:rPr>
          <w:sz w:val="24"/>
          <w:szCs w:val="24"/>
        </w:rPr>
      </w:pPr>
      <w:r w:rsidRPr="0066158E">
        <w:rPr>
          <w:sz w:val="24"/>
          <w:szCs w:val="24"/>
        </w:rPr>
        <w:t>Кадровый потенциал. Предприятие создает комфортные условия для осуществления профессиональной деятельности работников путем улучшения условий и безопасности труда, предоставления возможностей по повышению уровня образования и квалификации, а также дополнительного социального обеспечения.</w:t>
      </w:r>
    </w:p>
    <w:p w:rsidR="008D3DE4" w:rsidRPr="0066158E" w:rsidRDefault="008D3DE4" w:rsidP="008D3DE4">
      <w:pPr>
        <w:pStyle w:val="1"/>
        <w:numPr>
          <w:ilvl w:val="0"/>
          <w:numId w:val="2"/>
        </w:numPr>
        <w:shd w:val="clear" w:color="auto" w:fill="auto"/>
        <w:tabs>
          <w:tab w:val="left" w:pos="1107"/>
        </w:tabs>
        <w:jc w:val="both"/>
        <w:rPr>
          <w:sz w:val="24"/>
          <w:szCs w:val="24"/>
        </w:rPr>
      </w:pPr>
      <w:r w:rsidRPr="0066158E">
        <w:rPr>
          <w:sz w:val="24"/>
          <w:szCs w:val="24"/>
        </w:rPr>
        <w:t>Надежность. Выстраивая деловые отношения, Предприятие стремится к долгосрочному сотрудничеству, основанному на взаимном доверии и безоговорочном соблюдении принятых обязательств, не противоречащих государственным интересам.</w:t>
      </w:r>
    </w:p>
    <w:p w:rsidR="008D3DE4" w:rsidRDefault="008D3DE4" w:rsidP="008D3DE4">
      <w:pPr>
        <w:pStyle w:val="1"/>
        <w:numPr>
          <w:ilvl w:val="0"/>
          <w:numId w:val="2"/>
        </w:numPr>
        <w:shd w:val="clear" w:color="auto" w:fill="auto"/>
        <w:tabs>
          <w:tab w:val="left" w:pos="1107"/>
        </w:tabs>
        <w:jc w:val="both"/>
        <w:rPr>
          <w:sz w:val="24"/>
          <w:szCs w:val="24"/>
        </w:rPr>
      </w:pPr>
      <w:r w:rsidRPr="0066158E">
        <w:rPr>
          <w:sz w:val="24"/>
          <w:szCs w:val="24"/>
        </w:rPr>
        <w:t>Нравственность. Предприятие осуществляет свою деятельность, основываясь на профессиональной этике, честности, справедливости, общепринятых нормах порядочности.</w:t>
      </w:r>
    </w:p>
    <w:p w:rsidR="002E34E7" w:rsidRDefault="002E34E7" w:rsidP="002E34E7">
      <w:pPr>
        <w:pStyle w:val="1"/>
        <w:shd w:val="clear" w:color="auto" w:fill="auto"/>
        <w:tabs>
          <w:tab w:val="left" w:pos="1107"/>
        </w:tabs>
        <w:ind w:left="720" w:firstLine="0"/>
        <w:jc w:val="both"/>
        <w:rPr>
          <w:sz w:val="24"/>
          <w:szCs w:val="24"/>
        </w:rPr>
      </w:pPr>
    </w:p>
    <w:p w:rsidR="008D3DE4" w:rsidRPr="0066158E" w:rsidRDefault="008D3DE4" w:rsidP="008D3DE4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52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Работники </w:t>
      </w:r>
      <w:r w:rsidRPr="0066158E">
        <w:rPr>
          <w:sz w:val="24"/>
          <w:szCs w:val="24"/>
        </w:rPr>
        <w:t>руководствуются следующими этическими принципами:</w:t>
      </w:r>
    </w:p>
    <w:p w:rsidR="008D3DE4" w:rsidRPr="0066158E" w:rsidRDefault="008D3DE4" w:rsidP="008D3DE4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spacing w:line="252" w:lineRule="auto"/>
        <w:ind w:left="709" w:hanging="283"/>
        <w:jc w:val="both"/>
        <w:rPr>
          <w:sz w:val="24"/>
          <w:szCs w:val="24"/>
        </w:rPr>
      </w:pPr>
      <w:r w:rsidRPr="0066158E">
        <w:rPr>
          <w:sz w:val="24"/>
          <w:szCs w:val="24"/>
        </w:rPr>
        <w:t>Добросовестность. Работники не должны злоупотреблять своими должностными полномочиями в целях получения личной выгоды или выгоды в пользу третьих лиц в ущерб интересам Предприятия.</w:t>
      </w:r>
    </w:p>
    <w:p w:rsidR="008D3DE4" w:rsidRPr="0066158E" w:rsidRDefault="008D3DE4" w:rsidP="008D3DE4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spacing w:line="252" w:lineRule="auto"/>
        <w:ind w:left="709" w:hanging="283"/>
        <w:jc w:val="both"/>
        <w:rPr>
          <w:sz w:val="24"/>
          <w:szCs w:val="24"/>
        </w:rPr>
      </w:pPr>
      <w:r w:rsidRPr="0066158E">
        <w:rPr>
          <w:sz w:val="24"/>
          <w:szCs w:val="24"/>
        </w:rPr>
        <w:t>Профессионализм. Профессиональные стандарты, принятые на Предприятии, обеспечивают соответствие занимаемой должности квалификации, уровню образования и опыту работников.</w:t>
      </w:r>
    </w:p>
    <w:p w:rsidR="008D3DE4" w:rsidRPr="0066158E" w:rsidRDefault="008D3DE4" w:rsidP="008D3DE4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spacing w:line="252" w:lineRule="auto"/>
        <w:ind w:left="709" w:hanging="283"/>
        <w:jc w:val="both"/>
        <w:rPr>
          <w:sz w:val="24"/>
          <w:szCs w:val="24"/>
        </w:rPr>
      </w:pPr>
      <w:r w:rsidRPr="0066158E">
        <w:rPr>
          <w:sz w:val="24"/>
          <w:szCs w:val="24"/>
        </w:rPr>
        <w:t xml:space="preserve">Репутация. Управленческие решения и действия работников должны соответствовать цели поддержания положительной деловой репутации Предприятия. Работники должны </w:t>
      </w:r>
      <w:proofErr w:type="gramStart"/>
      <w:r w:rsidRPr="0066158E">
        <w:rPr>
          <w:sz w:val="24"/>
          <w:szCs w:val="24"/>
        </w:rPr>
        <w:t>предпринимать усилия</w:t>
      </w:r>
      <w:proofErr w:type="gramEnd"/>
      <w:r w:rsidRPr="0066158E">
        <w:rPr>
          <w:sz w:val="24"/>
          <w:szCs w:val="24"/>
        </w:rPr>
        <w:t xml:space="preserve"> по предотвращению ситуаций, при которых их действия (бездействие) могут нанести экономический, </w:t>
      </w:r>
      <w:proofErr w:type="spellStart"/>
      <w:r w:rsidRPr="0066158E">
        <w:rPr>
          <w:sz w:val="24"/>
          <w:szCs w:val="24"/>
        </w:rPr>
        <w:t>репутационный</w:t>
      </w:r>
      <w:proofErr w:type="spellEnd"/>
      <w:r w:rsidRPr="0066158E">
        <w:rPr>
          <w:sz w:val="24"/>
          <w:szCs w:val="24"/>
        </w:rPr>
        <w:t xml:space="preserve"> или иной ущ</w:t>
      </w:r>
      <w:r w:rsidR="002E34E7">
        <w:rPr>
          <w:sz w:val="24"/>
          <w:szCs w:val="24"/>
        </w:rPr>
        <w:t>ерб Предприятию, ее работникам</w:t>
      </w:r>
      <w:r w:rsidRPr="0066158E">
        <w:rPr>
          <w:sz w:val="24"/>
          <w:szCs w:val="24"/>
        </w:rPr>
        <w:t>.</w:t>
      </w:r>
    </w:p>
    <w:p w:rsidR="008D3DE4" w:rsidRPr="0066158E" w:rsidRDefault="008D3DE4" w:rsidP="008D3DE4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spacing w:line="252" w:lineRule="auto"/>
        <w:ind w:left="709" w:hanging="283"/>
        <w:jc w:val="both"/>
        <w:rPr>
          <w:sz w:val="24"/>
          <w:szCs w:val="24"/>
        </w:rPr>
      </w:pPr>
      <w:r w:rsidRPr="0066158E">
        <w:rPr>
          <w:sz w:val="24"/>
          <w:szCs w:val="24"/>
        </w:rPr>
        <w:t xml:space="preserve">Открытость и прозрачность. Деятельность работников строится на принципах информационной открытости. Все заинтересованные стороны вправе получать достоверные, полные и оперативные данные с учетом соблюдения законодательства </w:t>
      </w:r>
      <w:r w:rsidR="002E34E7">
        <w:rPr>
          <w:sz w:val="24"/>
          <w:szCs w:val="24"/>
        </w:rPr>
        <w:t>РФ</w:t>
      </w:r>
      <w:r w:rsidRPr="0066158E">
        <w:rPr>
          <w:sz w:val="24"/>
          <w:szCs w:val="24"/>
        </w:rPr>
        <w:t>.</w:t>
      </w:r>
    </w:p>
    <w:p w:rsidR="008D3DE4" w:rsidRPr="0066158E" w:rsidRDefault="008D3DE4" w:rsidP="008D3DE4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spacing w:line="252" w:lineRule="auto"/>
        <w:ind w:left="709" w:hanging="283"/>
        <w:jc w:val="both"/>
        <w:rPr>
          <w:sz w:val="24"/>
          <w:szCs w:val="24"/>
        </w:rPr>
      </w:pPr>
      <w:r w:rsidRPr="0066158E">
        <w:rPr>
          <w:sz w:val="24"/>
          <w:szCs w:val="24"/>
        </w:rPr>
        <w:t xml:space="preserve">Конфиденциальность. Работники должны обеспечивать сохранность и конфиденциальность информации, содержащей государственную, коммерческую и иную тайну, охраняемую в соответствии с законодательством РФ, иной информации ограниченного доступа, а также сведений о персональных данных работников, разглашение которых может нанести экономический, </w:t>
      </w:r>
      <w:proofErr w:type="spellStart"/>
      <w:r w:rsidRPr="0066158E">
        <w:rPr>
          <w:sz w:val="24"/>
          <w:szCs w:val="24"/>
        </w:rPr>
        <w:t>репутационный</w:t>
      </w:r>
      <w:proofErr w:type="spellEnd"/>
      <w:r w:rsidRPr="0066158E">
        <w:rPr>
          <w:sz w:val="24"/>
          <w:szCs w:val="24"/>
        </w:rPr>
        <w:t xml:space="preserve"> или иной ущерб Предприятию, ее работникам.</w:t>
      </w:r>
    </w:p>
    <w:p w:rsidR="008D3DE4" w:rsidRPr="0066158E" w:rsidRDefault="008D3DE4" w:rsidP="008D3DE4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spacing w:line="252" w:lineRule="auto"/>
        <w:ind w:left="709" w:hanging="283"/>
        <w:jc w:val="both"/>
        <w:rPr>
          <w:sz w:val="24"/>
          <w:szCs w:val="24"/>
        </w:rPr>
      </w:pPr>
      <w:r w:rsidRPr="0066158E">
        <w:rPr>
          <w:sz w:val="24"/>
          <w:szCs w:val="24"/>
        </w:rPr>
        <w:t xml:space="preserve">Эффективность и сплоченность. Работники действуют сплоченным коллективом. </w:t>
      </w:r>
      <w:proofErr w:type="gramStart"/>
      <w:r w:rsidRPr="0066158E">
        <w:rPr>
          <w:sz w:val="24"/>
          <w:szCs w:val="24"/>
        </w:rPr>
        <w:t>Эффективная работа каждого работника направлена на достижение высоких производственных результатов, повышение финансово-экономического, кадрового, научно- технического потенциалов.</w:t>
      </w:r>
      <w:proofErr w:type="gramEnd"/>
    </w:p>
    <w:p w:rsidR="008D3DE4" w:rsidRPr="0066158E" w:rsidRDefault="008D3DE4" w:rsidP="008D3DE4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spacing w:line="252" w:lineRule="auto"/>
        <w:ind w:left="709" w:hanging="283"/>
        <w:jc w:val="both"/>
        <w:rPr>
          <w:sz w:val="24"/>
          <w:szCs w:val="24"/>
        </w:rPr>
      </w:pPr>
      <w:r w:rsidRPr="0066158E">
        <w:rPr>
          <w:sz w:val="24"/>
          <w:szCs w:val="24"/>
        </w:rPr>
        <w:t>Уважение. На Предприятии строго соблюдаются принципы уважительного отношения между работниками, а также с контрагентами. Не допускается дискриминация по половому, национальному, должностному, социальному, религиозному, политическому и другим признакам.</w:t>
      </w:r>
    </w:p>
    <w:p w:rsidR="008D3DE4" w:rsidRDefault="008D3DE4" w:rsidP="008D3DE4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52" w:lineRule="auto"/>
        <w:ind w:left="709" w:hanging="283"/>
        <w:jc w:val="both"/>
        <w:rPr>
          <w:sz w:val="24"/>
          <w:szCs w:val="24"/>
        </w:rPr>
      </w:pPr>
      <w:r w:rsidRPr="0066158E">
        <w:rPr>
          <w:sz w:val="24"/>
          <w:szCs w:val="24"/>
        </w:rPr>
        <w:t>Ответственность. Работник несет ответственность за принятые решения, входящие в его компетенцию, действия (бездействие) в ходе выполнения своих профессиональных обязанностей и не вправ</w:t>
      </w:r>
      <w:r>
        <w:rPr>
          <w:sz w:val="24"/>
          <w:szCs w:val="24"/>
        </w:rPr>
        <w:t>е</w:t>
      </w:r>
      <w:r w:rsidRPr="0066158E">
        <w:rPr>
          <w:sz w:val="24"/>
          <w:szCs w:val="24"/>
        </w:rPr>
        <w:t xml:space="preserve"> перекладывать ответственность на других работников.</w:t>
      </w:r>
    </w:p>
    <w:p w:rsidR="008D3DE4" w:rsidRPr="00630C58" w:rsidRDefault="008D3DE4" w:rsidP="008D3DE4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left="0" w:firstLine="740"/>
        <w:jc w:val="both"/>
        <w:rPr>
          <w:sz w:val="24"/>
          <w:szCs w:val="24"/>
        </w:rPr>
      </w:pPr>
      <w:r w:rsidRPr="0066158E">
        <w:rPr>
          <w:sz w:val="24"/>
          <w:szCs w:val="24"/>
        </w:rPr>
        <w:t>Предприятие обеспечивает защиту персональных данных работников в соответствии с действующим законодательством Российской Федерации.</w:t>
      </w:r>
      <w:r>
        <w:rPr>
          <w:sz w:val="24"/>
          <w:szCs w:val="24"/>
        </w:rPr>
        <w:t xml:space="preserve"> </w:t>
      </w:r>
    </w:p>
    <w:p w:rsidR="008D3DE4" w:rsidRPr="0039410D" w:rsidRDefault="008D3DE4" w:rsidP="008D3DE4">
      <w:pPr>
        <w:pStyle w:val="1"/>
        <w:shd w:val="clear" w:color="auto" w:fill="auto"/>
        <w:tabs>
          <w:tab w:val="left" w:pos="1134"/>
        </w:tabs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свою очередь Работники</w:t>
      </w:r>
      <w:r w:rsidRPr="0039410D">
        <w:rPr>
          <w:sz w:val="24"/>
          <w:szCs w:val="24"/>
        </w:rPr>
        <w:t>:</w:t>
      </w:r>
    </w:p>
    <w:p w:rsidR="008D3DE4" w:rsidRPr="0039410D" w:rsidRDefault="008D3DE4" w:rsidP="008D3DE4">
      <w:pPr>
        <w:pStyle w:val="1"/>
        <w:shd w:val="clear" w:color="auto" w:fill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не вправе</w:t>
      </w:r>
      <w:r w:rsidRPr="0066158E">
        <w:rPr>
          <w:sz w:val="24"/>
          <w:szCs w:val="24"/>
        </w:rPr>
        <w:t xml:space="preserve"> разглашать конфиденциальную информацию, составляющую государственную, коммерческую и иную тайну, охраняемую в соответствии с законодательством Российской Федерации, и иную и</w:t>
      </w:r>
      <w:r>
        <w:rPr>
          <w:sz w:val="24"/>
          <w:szCs w:val="24"/>
        </w:rPr>
        <w:t>нформацию ограниченного доступа</w:t>
      </w:r>
      <w:r w:rsidRPr="0039410D">
        <w:rPr>
          <w:sz w:val="24"/>
          <w:szCs w:val="24"/>
        </w:rPr>
        <w:t>;</w:t>
      </w:r>
    </w:p>
    <w:p w:rsidR="008D3DE4" w:rsidRPr="0066158E" w:rsidRDefault="008D3DE4" w:rsidP="008D3DE4">
      <w:pPr>
        <w:pStyle w:val="1"/>
        <w:shd w:val="clear" w:color="auto" w:fill="auto"/>
        <w:ind w:firstLine="700"/>
        <w:jc w:val="both"/>
        <w:rPr>
          <w:sz w:val="24"/>
          <w:szCs w:val="24"/>
        </w:rPr>
      </w:pPr>
      <w:r w:rsidRPr="0039410D">
        <w:rPr>
          <w:sz w:val="24"/>
          <w:szCs w:val="24"/>
        </w:rPr>
        <w:t xml:space="preserve">- </w:t>
      </w:r>
      <w:r w:rsidR="002E34E7" w:rsidRPr="00E542B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6158E">
        <w:rPr>
          <w:sz w:val="24"/>
          <w:szCs w:val="24"/>
        </w:rPr>
        <w:t>бязаны соблюдать правила и предписания по защите персональных данных</w:t>
      </w:r>
      <w:r w:rsidR="002E34E7" w:rsidRPr="002E34E7">
        <w:rPr>
          <w:sz w:val="24"/>
          <w:szCs w:val="24"/>
        </w:rPr>
        <w:t>;</w:t>
      </w:r>
      <w:r w:rsidRPr="0066158E">
        <w:rPr>
          <w:sz w:val="24"/>
          <w:szCs w:val="24"/>
        </w:rPr>
        <w:t xml:space="preserve"> </w:t>
      </w:r>
    </w:p>
    <w:p w:rsidR="008D3DE4" w:rsidRPr="00E542B6" w:rsidRDefault="008D3DE4" w:rsidP="008D3DE4">
      <w:pPr>
        <w:pStyle w:val="1"/>
        <w:shd w:val="clear" w:color="auto" w:fill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158E">
        <w:rPr>
          <w:sz w:val="24"/>
          <w:szCs w:val="24"/>
        </w:rPr>
        <w:t xml:space="preserve">обязаны предпринимать все возможные меры для обеспечения защиты охраняемой законодательством </w:t>
      </w:r>
      <w:r w:rsidR="00E542B6">
        <w:rPr>
          <w:sz w:val="24"/>
          <w:szCs w:val="24"/>
        </w:rPr>
        <w:t>РФ</w:t>
      </w:r>
      <w:r w:rsidRPr="0066158E">
        <w:rPr>
          <w:sz w:val="24"/>
          <w:szCs w:val="24"/>
        </w:rPr>
        <w:t xml:space="preserve"> конфиденциальной и иной информации, разглашение которой может нанести ущерб интересам Предприятия</w:t>
      </w:r>
      <w:r w:rsidR="00E542B6" w:rsidRPr="00E542B6">
        <w:rPr>
          <w:sz w:val="24"/>
          <w:szCs w:val="24"/>
        </w:rPr>
        <w:t>;</w:t>
      </w:r>
    </w:p>
    <w:p w:rsidR="008D3DE4" w:rsidRPr="0066158E" w:rsidRDefault="008D3DE4" w:rsidP="008D3DE4">
      <w:pPr>
        <w:pStyle w:val="1"/>
        <w:shd w:val="clear" w:color="auto" w:fill="auto"/>
        <w:spacing w:line="257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6158E">
        <w:rPr>
          <w:sz w:val="24"/>
          <w:szCs w:val="24"/>
        </w:rPr>
        <w:t xml:space="preserve"> несут персональную ответственность за использование конфиденциальной и иной информации в целях получения личной выгоды или выгоды в интересах третьих лиц в ущерб интересам Предприятия.</w:t>
      </w:r>
    </w:p>
    <w:p w:rsidR="008D3DE4" w:rsidRPr="0066158E" w:rsidRDefault="008D3DE4" w:rsidP="008D3DE4">
      <w:pPr>
        <w:pStyle w:val="1"/>
        <w:shd w:val="clear" w:color="auto" w:fill="auto"/>
        <w:spacing w:line="257" w:lineRule="auto"/>
        <w:ind w:firstLine="740"/>
        <w:jc w:val="both"/>
        <w:rPr>
          <w:sz w:val="24"/>
          <w:szCs w:val="24"/>
        </w:rPr>
      </w:pPr>
      <w:r w:rsidRPr="0066158E">
        <w:rPr>
          <w:sz w:val="24"/>
          <w:szCs w:val="24"/>
        </w:rPr>
        <w:t xml:space="preserve">Незаконное использование или неосторожное разглашение конфиденциальной и иной информации, являющейся информацией ограниченного доступа или охраняемой в соответствии с законодательством </w:t>
      </w:r>
      <w:r w:rsidR="00CC7237">
        <w:rPr>
          <w:sz w:val="24"/>
          <w:szCs w:val="24"/>
        </w:rPr>
        <w:t>РФ</w:t>
      </w:r>
      <w:r w:rsidRPr="0066158E">
        <w:rPr>
          <w:sz w:val="24"/>
          <w:szCs w:val="24"/>
        </w:rPr>
        <w:t xml:space="preserve">, может привести к инициированию от имени Предприятия или Министерства </w:t>
      </w:r>
      <w:r>
        <w:rPr>
          <w:sz w:val="24"/>
          <w:szCs w:val="24"/>
        </w:rPr>
        <w:t xml:space="preserve">промышленности и торговли РФ </w:t>
      </w:r>
      <w:r w:rsidRPr="0066158E">
        <w:rPr>
          <w:sz w:val="24"/>
          <w:szCs w:val="24"/>
        </w:rPr>
        <w:t>в отношении нарушителей требований Кодекса применения предусмотренных законода</w:t>
      </w:r>
      <w:r>
        <w:rPr>
          <w:sz w:val="24"/>
          <w:szCs w:val="24"/>
        </w:rPr>
        <w:t>т</w:t>
      </w:r>
      <w:r w:rsidRPr="0066158E">
        <w:rPr>
          <w:sz w:val="24"/>
          <w:szCs w:val="24"/>
        </w:rPr>
        <w:t>ельством РФ мер ответственности.</w:t>
      </w:r>
    </w:p>
    <w:p w:rsidR="008D3DE4" w:rsidRDefault="008D3DE4" w:rsidP="008D3DE4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left="0" w:firstLine="740"/>
        <w:jc w:val="both"/>
        <w:rPr>
          <w:sz w:val="24"/>
          <w:szCs w:val="24"/>
        </w:rPr>
      </w:pPr>
      <w:proofErr w:type="gramStart"/>
      <w:r w:rsidRPr="00574998">
        <w:rPr>
          <w:sz w:val="24"/>
          <w:szCs w:val="24"/>
        </w:rPr>
        <w:t xml:space="preserve">При получении подарка работники руководствуются действующим на Предприятии </w:t>
      </w:r>
      <w:r w:rsidRPr="00574998">
        <w:rPr>
          <w:sz w:val="24"/>
          <w:szCs w:val="24"/>
        </w:rPr>
        <w:lastRenderedPageBreak/>
        <w:t>Положением о порядке сообщения работниками ФГУП «Завод имени Морозова»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(выкупе) и зачисления средст</w:t>
      </w:r>
      <w:r>
        <w:rPr>
          <w:sz w:val="24"/>
          <w:szCs w:val="24"/>
        </w:rPr>
        <w:t>в, вырученных от его реализации</w:t>
      </w:r>
      <w:r w:rsidRPr="00574998">
        <w:rPr>
          <w:sz w:val="24"/>
          <w:szCs w:val="24"/>
        </w:rPr>
        <w:t>.</w:t>
      </w:r>
      <w:proofErr w:type="gramEnd"/>
    </w:p>
    <w:p w:rsidR="008D3DE4" w:rsidRDefault="008D3DE4" w:rsidP="008D3DE4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left="0" w:firstLine="740"/>
        <w:jc w:val="both"/>
        <w:rPr>
          <w:sz w:val="24"/>
          <w:szCs w:val="24"/>
        </w:rPr>
      </w:pPr>
      <w:proofErr w:type="gramStart"/>
      <w:r w:rsidRPr="00574998">
        <w:rPr>
          <w:sz w:val="24"/>
          <w:szCs w:val="24"/>
        </w:rPr>
        <w:t>Работникам запрещается принимать прямое или косвенное участие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организации, а равно получать деньги, ценные бумаги, иное имущество, оказывать (получать) услуги</w:t>
      </w:r>
      <w:proofErr w:type="gramEnd"/>
      <w:r w:rsidRPr="00574998">
        <w:rPr>
          <w:sz w:val="24"/>
          <w:szCs w:val="24"/>
        </w:rPr>
        <w:t xml:space="preserve"> имущественного характера, предоставлять (получать) иные имущественные; права за совершение действий (бездействия) в интересах дающего в связи с занимаемым этим лицом служебным (должностным) положением.</w:t>
      </w:r>
    </w:p>
    <w:p w:rsidR="008D3DE4" w:rsidRDefault="008D3DE4" w:rsidP="008D3DE4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left="0" w:firstLine="760"/>
        <w:jc w:val="both"/>
        <w:rPr>
          <w:sz w:val="24"/>
          <w:szCs w:val="24"/>
        </w:rPr>
      </w:pPr>
      <w:r w:rsidRPr="00574998">
        <w:rPr>
          <w:sz w:val="24"/>
          <w:szCs w:val="24"/>
        </w:rPr>
        <w:t>Вопросы, связанные с соблюдением положений настоящего Кодекса, требований об урегулировании конфликта интересов</w:t>
      </w:r>
      <w:r>
        <w:rPr>
          <w:sz w:val="24"/>
          <w:szCs w:val="24"/>
        </w:rPr>
        <w:t xml:space="preserve"> р</w:t>
      </w:r>
      <w:r w:rsidRPr="00574998">
        <w:rPr>
          <w:sz w:val="24"/>
          <w:szCs w:val="24"/>
        </w:rPr>
        <w:t>ассматривает Комиссия по противодействию коррупции и урегулированию конфликта интересов ФГУП «Завод имени Морозова»</w:t>
      </w:r>
      <w:r>
        <w:rPr>
          <w:sz w:val="24"/>
          <w:szCs w:val="24"/>
        </w:rPr>
        <w:t>.</w:t>
      </w:r>
    </w:p>
    <w:p w:rsidR="008D3DE4" w:rsidRDefault="008D3DE4" w:rsidP="008D3DE4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left="0" w:firstLine="760"/>
        <w:jc w:val="both"/>
        <w:rPr>
          <w:sz w:val="24"/>
          <w:szCs w:val="24"/>
        </w:rPr>
      </w:pPr>
      <w:r w:rsidRPr="00574998">
        <w:rPr>
          <w:sz w:val="24"/>
          <w:szCs w:val="24"/>
        </w:rPr>
        <w:t xml:space="preserve"> При подозрении или обнаружении действий (бездействия) работников, имеющих признаки нарушения законодательства о противодействии коррупции, Предприятие не позднее 10 рабочих дней со дня обнаружения таких признаков, направляет соответствующие материалы в правоохранительные органы для осуществления установленных законодательством </w:t>
      </w:r>
      <w:r>
        <w:rPr>
          <w:sz w:val="24"/>
          <w:szCs w:val="24"/>
        </w:rPr>
        <w:t>РФ</w:t>
      </w:r>
      <w:r w:rsidRPr="00574998">
        <w:rPr>
          <w:sz w:val="24"/>
          <w:szCs w:val="24"/>
        </w:rPr>
        <w:t xml:space="preserve"> мероприятий с целью оценки законности действий (бездействия) соответствующих лиц.</w:t>
      </w:r>
    </w:p>
    <w:p w:rsidR="008D3DE4" w:rsidRPr="005726D2" w:rsidRDefault="008D3DE4" w:rsidP="008D3DE4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left="0" w:firstLine="760"/>
        <w:jc w:val="both"/>
        <w:rPr>
          <w:sz w:val="24"/>
          <w:szCs w:val="24"/>
        </w:rPr>
      </w:pPr>
      <w:r w:rsidRPr="005726D2">
        <w:rPr>
          <w:sz w:val="24"/>
          <w:szCs w:val="24"/>
        </w:rPr>
        <w:t xml:space="preserve">При возникновении вопросов по применению настоящего Кодекса, а также при наличии информации о нарушении </w:t>
      </w:r>
      <w:proofErr w:type="spellStart"/>
      <w:r w:rsidRPr="005726D2">
        <w:rPr>
          <w:sz w:val="24"/>
          <w:szCs w:val="24"/>
        </w:rPr>
        <w:t>антикоррупционного</w:t>
      </w:r>
      <w:proofErr w:type="spellEnd"/>
      <w:r w:rsidRPr="005726D2">
        <w:rPr>
          <w:sz w:val="24"/>
          <w:szCs w:val="24"/>
        </w:rPr>
        <w:t xml:space="preserve"> законодательства Российской Федерации и положений настоящего Кодекса Предприятие обеспечивает информационные каналы обратной связи, гарантирующие анонимность заявителя: телефон, электронная почта, почтовый адрес для почтовых отправлений с пометкой «Противодействие коррупции».</w:t>
      </w:r>
    </w:p>
    <w:p w:rsidR="00874C0D" w:rsidRDefault="008D3DE4" w:rsidP="00874C0D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66158E">
        <w:rPr>
          <w:sz w:val="24"/>
          <w:szCs w:val="24"/>
        </w:rPr>
        <w:t>Все предложения по внесению изменений в настоящий Кодекс направляются работником Предприятия в Комиссию по противодействию коррупции и урегулированию конфликта интересов ФГУП «Завод имени Морозова» и/или в подразделение (лицу), ответственное за профилактику коррупционных и иных правонарушений на Предприятии, которые представляют на рассмотрение и утверждение соответствующий проект приказа о вносимых изменениях в Кодекс Руководителю Предприятия.</w:t>
      </w:r>
      <w:proofErr w:type="gramEnd"/>
    </w:p>
    <w:p w:rsidR="00874C0D" w:rsidRPr="00874C0D" w:rsidRDefault="00874C0D" w:rsidP="00874C0D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874C0D">
        <w:rPr>
          <w:sz w:val="24"/>
          <w:szCs w:val="24"/>
        </w:rPr>
        <w:t>Работники должны в письменной форме подтвердить свое согласие соблюдать положения настоящего Кодекса (приложение № 1).</w:t>
      </w:r>
    </w:p>
    <w:p w:rsidR="00874C0D" w:rsidRDefault="00874C0D" w:rsidP="00874C0D">
      <w:pPr>
        <w:pStyle w:val="1"/>
        <w:shd w:val="clear" w:color="auto" w:fill="auto"/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</w:p>
    <w:p w:rsidR="008D3DE4" w:rsidRDefault="008D3DE4" w:rsidP="008D3DE4">
      <w:pPr>
        <w:spacing w:after="0" w:line="240" w:lineRule="auto"/>
        <w:ind w:right="284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D3DE4" w:rsidRPr="005726D2" w:rsidRDefault="008D3DE4" w:rsidP="008D3DE4">
      <w:pPr>
        <w:spacing w:after="0" w:line="240" w:lineRule="auto"/>
        <w:ind w:right="28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26D2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8D3DE4" w:rsidRPr="005726D2" w:rsidRDefault="008D3DE4" w:rsidP="00B2412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726D2">
        <w:rPr>
          <w:rFonts w:ascii="Times New Roman" w:eastAsia="Times New Roman" w:hAnsi="Times New Roman" w:cs="Times New Roman"/>
          <w:sz w:val="24"/>
          <w:szCs w:val="24"/>
        </w:rPr>
        <w:t xml:space="preserve">Начальник ОДПР </w:t>
      </w:r>
      <w:r w:rsidR="00B24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726D2">
        <w:rPr>
          <w:rFonts w:ascii="Times New Roman" w:eastAsia="Times New Roman" w:hAnsi="Times New Roman" w:cs="Times New Roman"/>
          <w:sz w:val="24"/>
          <w:szCs w:val="24"/>
        </w:rPr>
        <w:t xml:space="preserve">Л.Х. </w:t>
      </w:r>
      <w:proofErr w:type="spellStart"/>
      <w:r w:rsidRPr="005726D2">
        <w:rPr>
          <w:rFonts w:ascii="Times New Roman" w:eastAsia="Times New Roman" w:hAnsi="Times New Roman" w:cs="Times New Roman"/>
          <w:sz w:val="24"/>
          <w:szCs w:val="24"/>
        </w:rPr>
        <w:t>Хайдукова</w:t>
      </w:r>
      <w:proofErr w:type="spellEnd"/>
    </w:p>
    <w:p w:rsidR="008D3DE4" w:rsidRDefault="008D3DE4" w:rsidP="00B2412B">
      <w:pPr>
        <w:spacing w:after="0" w:line="240" w:lineRule="auto"/>
        <w:ind w:right="28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726D2">
        <w:rPr>
          <w:rFonts w:ascii="Times New Roman" w:eastAsia="Times New Roman" w:hAnsi="Times New Roman" w:cs="Times New Roman"/>
          <w:sz w:val="24"/>
          <w:szCs w:val="24"/>
        </w:rPr>
        <w:t xml:space="preserve">Начальник ОУП </w:t>
      </w:r>
      <w:r w:rsidR="00B2412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726D2">
        <w:rPr>
          <w:rFonts w:ascii="Times New Roman" w:eastAsia="Times New Roman" w:hAnsi="Times New Roman" w:cs="Times New Roman"/>
          <w:sz w:val="24"/>
          <w:szCs w:val="24"/>
        </w:rPr>
        <w:t xml:space="preserve"> Е.В. Веселова</w:t>
      </w:r>
    </w:p>
    <w:p w:rsidR="00214D87" w:rsidRDefault="00214D87"/>
    <w:sectPr w:rsidR="00214D87" w:rsidSect="005A0EF3">
      <w:footerReference w:type="default" r:id="rId7"/>
      <w:pgSz w:w="11906" w:h="16838"/>
      <w:pgMar w:top="851" w:right="707" w:bottom="1134" w:left="993" w:header="708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83" w:rsidRDefault="00632983" w:rsidP="002E34E7">
      <w:pPr>
        <w:spacing w:after="0" w:line="240" w:lineRule="auto"/>
      </w:pPr>
      <w:r>
        <w:separator/>
      </w:r>
    </w:p>
  </w:endnote>
  <w:endnote w:type="continuationSeparator" w:id="0">
    <w:p w:rsidR="00632983" w:rsidRDefault="00632983" w:rsidP="002E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234"/>
      <w:docPartObj>
        <w:docPartGallery w:val="Page Numbers (Bottom of Page)"/>
        <w:docPartUnique/>
      </w:docPartObj>
    </w:sdtPr>
    <w:sdtContent>
      <w:p w:rsidR="002E34E7" w:rsidRDefault="00014A10">
        <w:pPr>
          <w:pStyle w:val="a8"/>
          <w:jc w:val="right"/>
        </w:pPr>
        <w:fldSimple w:instr=" PAGE   \* MERGEFORMAT ">
          <w:r w:rsidR="00136ECB">
            <w:rPr>
              <w:noProof/>
            </w:rPr>
            <w:t>3</w:t>
          </w:r>
        </w:fldSimple>
      </w:p>
    </w:sdtContent>
  </w:sdt>
  <w:p w:rsidR="002E34E7" w:rsidRDefault="002E34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83" w:rsidRDefault="00632983" w:rsidP="002E34E7">
      <w:pPr>
        <w:spacing w:after="0" w:line="240" w:lineRule="auto"/>
      </w:pPr>
      <w:r>
        <w:separator/>
      </w:r>
    </w:p>
  </w:footnote>
  <w:footnote w:type="continuationSeparator" w:id="0">
    <w:p w:rsidR="00632983" w:rsidRDefault="00632983" w:rsidP="002E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FD0"/>
    <w:multiLevelType w:val="multilevel"/>
    <w:tmpl w:val="5F6ABF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</w:rPr>
    </w:lvl>
  </w:abstractNum>
  <w:abstractNum w:abstractNumId="1">
    <w:nsid w:val="3FF00F6E"/>
    <w:multiLevelType w:val="multilevel"/>
    <w:tmpl w:val="5F6ABF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</w:rPr>
    </w:lvl>
  </w:abstractNum>
  <w:abstractNum w:abstractNumId="2">
    <w:nsid w:val="456618F6"/>
    <w:multiLevelType w:val="hybridMultilevel"/>
    <w:tmpl w:val="F830D388"/>
    <w:lvl w:ilvl="0" w:tplc="3816E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16EC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032A9"/>
    <w:multiLevelType w:val="hybridMultilevel"/>
    <w:tmpl w:val="8B84E30A"/>
    <w:lvl w:ilvl="0" w:tplc="3816E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DE4"/>
    <w:rsid w:val="00001CE6"/>
    <w:rsid w:val="0000287C"/>
    <w:rsid w:val="000045DE"/>
    <w:rsid w:val="00005048"/>
    <w:rsid w:val="000076E3"/>
    <w:rsid w:val="0001360E"/>
    <w:rsid w:val="00014193"/>
    <w:rsid w:val="00014A10"/>
    <w:rsid w:val="000160F4"/>
    <w:rsid w:val="00022451"/>
    <w:rsid w:val="00025349"/>
    <w:rsid w:val="000254B7"/>
    <w:rsid w:val="00026CFE"/>
    <w:rsid w:val="00034A55"/>
    <w:rsid w:val="00035324"/>
    <w:rsid w:val="00036241"/>
    <w:rsid w:val="000424CC"/>
    <w:rsid w:val="00042C9F"/>
    <w:rsid w:val="000455BE"/>
    <w:rsid w:val="00046F5F"/>
    <w:rsid w:val="00047035"/>
    <w:rsid w:val="00047710"/>
    <w:rsid w:val="0005075F"/>
    <w:rsid w:val="00051675"/>
    <w:rsid w:val="00052B5A"/>
    <w:rsid w:val="000536AC"/>
    <w:rsid w:val="0005638B"/>
    <w:rsid w:val="0006349D"/>
    <w:rsid w:val="000649D2"/>
    <w:rsid w:val="00067D3A"/>
    <w:rsid w:val="000731B8"/>
    <w:rsid w:val="00075ECD"/>
    <w:rsid w:val="000771AF"/>
    <w:rsid w:val="00082AF5"/>
    <w:rsid w:val="00083360"/>
    <w:rsid w:val="00087776"/>
    <w:rsid w:val="00093471"/>
    <w:rsid w:val="000965E9"/>
    <w:rsid w:val="000A1918"/>
    <w:rsid w:val="000A41DF"/>
    <w:rsid w:val="000A7F39"/>
    <w:rsid w:val="000B54F9"/>
    <w:rsid w:val="000C087B"/>
    <w:rsid w:val="000C2D0E"/>
    <w:rsid w:val="000C2E06"/>
    <w:rsid w:val="000C4657"/>
    <w:rsid w:val="000C53B4"/>
    <w:rsid w:val="000C594D"/>
    <w:rsid w:val="000C6168"/>
    <w:rsid w:val="000E359C"/>
    <w:rsid w:val="00102686"/>
    <w:rsid w:val="00103F90"/>
    <w:rsid w:val="00110D03"/>
    <w:rsid w:val="00112502"/>
    <w:rsid w:val="00113284"/>
    <w:rsid w:val="00113F36"/>
    <w:rsid w:val="00120F17"/>
    <w:rsid w:val="00125285"/>
    <w:rsid w:val="0012589F"/>
    <w:rsid w:val="00127D6B"/>
    <w:rsid w:val="001308DF"/>
    <w:rsid w:val="00133F85"/>
    <w:rsid w:val="00136ECB"/>
    <w:rsid w:val="00147245"/>
    <w:rsid w:val="00147B46"/>
    <w:rsid w:val="001525EA"/>
    <w:rsid w:val="00152AA0"/>
    <w:rsid w:val="001722FD"/>
    <w:rsid w:val="00172639"/>
    <w:rsid w:val="00172E21"/>
    <w:rsid w:val="00174958"/>
    <w:rsid w:val="00184E9C"/>
    <w:rsid w:val="00185350"/>
    <w:rsid w:val="00185F39"/>
    <w:rsid w:val="00192A99"/>
    <w:rsid w:val="0019781C"/>
    <w:rsid w:val="001B10D4"/>
    <w:rsid w:val="001B3DC3"/>
    <w:rsid w:val="001B69C2"/>
    <w:rsid w:val="001C02FD"/>
    <w:rsid w:val="001C186B"/>
    <w:rsid w:val="001C6E66"/>
    <w:rsid w:val="001D0F65"/>
    <w:rsid w:val="001D2778"/>
    <w:rsid w:val="001D6BBA"/>
    <w:rsid w:val="001D730C"/>
    <w:rsid w:val="001E0485"/>
    <w:rsid w:val="001E1C72"/>
    <w:rsid w:val="001E2940"/>
    <w:rsid w:val="001E4A5A"/>
    <w:rsid w:val="001E4D35"/>
    <w:rsid w:val="001F1EC5"/>
    <w:rsid w:val="00214D87"/>
    <w:rsid w:val="00215212"/>
    <w:rsid w:val="002168C3"/>
    <w:rsid w:val="00217E0A"/>
    <w:rsid w:val="002234A2"/>
    <w:rsid w:val="002332FF"/>
    <w:rsid w:val="002341B0"/>
    <w:rsid w:val="00240566"/>
    <w:rsid w:val="002412C9"/>
    <w:rsid w:val="00241CA3"/>
    <w:rsid w:val="00250E21"/>
    <w:rsid w:val="0025312C"/>
    <w:rsid w:val="0025318C"/>
    <w:rsid w:val="00260009"/>
    <w:rsid w:val="0026170D"/>
    <w:rsid w:val="00271810"/>
    <w:rsid w:val="002720F2"/>
    <w:rsid w:val="00272B70"/>
    <w:rsid w:val="002740AB"/>
    <w:rsid w:val="00276503"/>
    <w:rsid w:val="002800E6"/>
    <w:rsid w:val="00280969"/>
    <w:rsid w:val="00281C5C"/>
    <w:rsid w:val="00286253"/>
    <w:rsid w:val="00286D60"/>
    <w:rsid w:val="0029109E"/>
    <w:rsid w:val="00291C46"/>
    <w:rsid w:val="00295AFE"/>
    <w:rsid w:val="0029672B"/>
    <w:rsid w:val="002B045F"/>
    <w:rsid w:val="002B1159"/>
    <w:rsid w:val="002B534A"/>
    <w:rsid w:val="002B5918"/>
    <w:rsid w:val="002C2D73"/>
    <w:rsid w:val="002C4F9B"/>
    <w:rsid w:val="002C7E0A"/>
    <w:rsid w:val="002D0060"/>
    <w:rsid w:val="002D1DB5"/>
    <w:rsid w:val="002D6403"/>
    <w:rsid w:val="002D7244"/>
    <w:rsid w:val="002D7580"/>
    <w:rsid w:val="002E0660"/>
    <w:rsid w:val="002E124C"/>
    <w:rsid w:val="002E34E7"/>
    <w:rsid w:val="002E42D2"/>
    <w:rsid w:val="002E6CBC"/>
    <w:rsid w:val="002E7B6C"/>
    <w:rsid w:val="002F34DE"/>
    <w:rsid w:val="002F44B2"/>
    <w:rsid w:val="002F7F62"/>
    <w:rsid w:val="00300B4C"/>
    <w:rsid w:val="003054A1"/>
    <w:rsid w:val="003062BE"/>
    <w:rsid w:val="003121AB"/>
    <w:rsid w:val="00312D30"/>
    <w:rsid w:val="003177D1"/>
    <w:rsid w:val="00325FB9"/>
    <w:rsid w:val="003333C8"/>
    <w:rsid w:val="003355DF"/>
    <w:rsid w:val="00336E5C"/>
    <w:rsid w:val="00337FFA"/>
    <w:rsid w:val="00344F8E"/>
    <w:rsid w:val="003460FD"/>
    <w:rsid w:val="00354077"/>
    <w:rsid w:val="0035525A"/>
    <w:rsid w:val="003574B0"/>
    <w:rsid w:val="00360E74"/>
    <w:rsid w:val="00363198"/>
    <w:rsid w:val="00364856"/>
    <w:rsid w:val="00366CEC"/>
    <w:rsid w:val="00375057"/>
    <w:rsid w:val="0038182C"/>
    <w:rsid w:val="0038330D"/>
    <w:rsid w:val="00386124"/>
    <w:rsid w:val="00390BF5"/>
    <w:rsid w:val="003940F4"/>
    <w:rsid w:val="00396321"/>
    <w:rsid w:val="003A63ED"/>
    <w:rsid w:val="003B5BAB"/>
    <w:rsid w:val="003B6A83"/>
    <w:rsid w:val="003C18DC"/>
    <w:rsid w:val="003D1977"/>
    <w:rsid w:val="003D726D"/>
    <w:rsid w:val="003E02B1"/>
    <w:rsid w:val="003E12D9"/>
    <w:rsid w:val="003F02A4"/>
    <w:rsid w:val="003F5F36"/>
    <w:rsid w:val="00400E90"/>
    <w:rsid w:val="00405AC0"/>
    <w:rsid w:val="00412793"/>
    <w:rsid w:val="0041313F"/>
    <w:rsid w:val="00413D72"/>
    <w:rsid w:val="00421A26"/>
    <w:rsid w:val="004268C6"/>
    <w:rsid w:val="00430D85"/>
    <w:rsid w:val="004323DF"/>
    <w:rsid w:val="00440F82"/>
    <w:rsid w:val="00441731"/>
    <w:rsid w:val="004434A9"/>
    <w:rsid w:val="00444ACE"/>
    <w:rsid w:val="00450C09"/>
    <w:rsid w:val="004519E0"/>
    <w:rsid w:val="004533EC"/>
    <w:rsid w:val="00453A18"/>
    <w:rsid w:val="00461CFF"/>
    <w:rsid w:val="0046669C"/>
    <w:rsid w:val="00472EA9"/>
    <w:rsid w:val="00481E12"/>
    <w:rsid w:val="00483B3C"/>
    <w:rsid w:val="00491897"/>
    <w:rsid w:val="004922CF"/>
    <w:rsid w:val="004956DE"/>
    <w:rsid w:val="004A77BF"/>
    <w:rsid w:val="004B1D60"/>
    <w:rsid w:val="004B71A2"/>
    <w:rsid w:val="004D3AA7"/>
    <w:rsid w:val="004D4D85"/>
    <w:rsid w:val="004D4FBC"/>
    <w:rsid w:val="004D60A7"/>
    <w:rsid w:val="004D6560"/>
    <w:rsid w:val="004D6E81"/>
    <w:rsid w:val="004D7A04"/>
    <w:rsid w:val="004E1C6A"/>
    <w:rsid w:val="004E27F0"/>
    <w:rsid w:val="004E3B3B"/>
    <w:rsid w:val="004F1085"/>
    <w:rsid w:val="004F1922"/>
    <w:rsid w:val="004F7FE2"/>
    <w:rsid w:val="00504F36"/>
    <w:rsid w:val="00507A31"/>
    <w:rsid w:val="00513365"/>
    <w:rsid w:val="005140F6"/>
    <w:rsid w:val="005150FF"/>
    <w:rsid w:val="005154D1"/>
    <w:rsid w:val="005239B1"/>
    <w:rsid w:val="00524501"/>
    <w:rsid w:val="00525FCD"/>
    <w:rsid w:val="00527A13"/>
    <w:rsid w:val="00533E04"/>
    <w:rsid w:val="005367BF"/>
    <w:rsid w:val="005375EB"/>
    <w:rsid w:val="005405B6"/>
    <w:rsid w:val="00546B2B"/>
    <w:rsid w:val="005512C0"/>
    <w:rsid w:val="00553118"/>
    <w:rsid w:val="00554A2B"/>
    <w:rsid w:val="005559A9"/>
    <w:rsid w:val="00561587"/>
    <w:rsid w:val="0056415A"/>
    <w:rsid w:val="0056723A"/>
    <w:rsid w:val="00567EF9"/>
    <w:rsid w:val="005700DE"/>
    <w:rsid w:val="005740C5"/>
    <w:rsid w:val="00574991"/>
    <w:rsid w:val="00576E47"/>
    <w:rsid w:val="005808FC"/>
    <w:rsid w:val="00581588"/>
    <w:rsid w:val="0058488B"/>
    <w:rsid w:val="0058494F"/>
    <w:rsid w:val="00585994"/>
    <w:rsid w:val="00586867"/>
    <w:rsid w:val="0059229E"/>
    <w:rsid w:val="00592CC1"/>
    <w:rsid w:val="00594D39"/>
    <w:rsid w:val="005950B0"/>
    <w:rsid w:val="005978C1"/>
    <w:rsid w:val="005A0EF3"/>
    <w:rsid w:val="005A5819"/>
    <w:rsid w:val="005A75B6"/>
    <w:rsid w:val="005B1E03"/>
    <w:rsid w:val="005B30C3"/>
    <w:rsid w:val="005B3364"/>
    <w:rsid w:val="005B361B"/>
    <w:rsid w:val="005B45C4"/>
    <w:rsid w:val="005C301F"/>
    <w:rsid w:val="005C7A77"/>
    <w:rsid w:val="005D3AB8"/>
    <w:rsid w:val="005D4863"/>
    <w:rsid w:val="005E0290"/>
    <w:rsid w:val="005E2B74"/>
    <w:rsid w:val="005F1E0A"/>
    <w:rsid w:val="005F7EBD"/>
    <w:rsid w:val="006016E2"/>
    <w:rsid w:val="00603C34"/>
    <w:rsid w:val="006067EC"/>
    <w:rsid w:val="00612FE6"/>
    <w:rsid w:val="0061329B"/>
    <w:rsid w:val="0061623D"/>
    <w:rsid w:val="0062265E"/>
    <w:rsid w:val="00625B4B"/>
    <w:rsid w:val="006303B9"/>
    <w:rsid w:val="0063132F"/>
    <w:rsid w:val="00632679"/>
    <w:rsid w:val="00632983"/>
    <w:rsid w:val="0064508C"/>
    <w:rsid w:val="0064575F"/>
    <w:rsid w:val="0067463D"/>
    <w:rsid w:val="00675A75"/>
    <w:rsid w:val="00676385"/>
    <w:rsid w:val="006776C8"/>
    <w:rsid w:val="006824D1"/>
    <w:rsid w:val="00684BCA"/>
    <w:rsid w:val="00684FD4"/>
    <w:rsid w:val="00694011"/>
    <w:rsid w:val="006958C1"/>
    <w:rsid w:val="00697D1E"/>
    <w:rsid w:val="006A2438"/>
    <w:rsid w:val="006A399D"/>
    <w:rsid w:val="006A74C4"/>
    <w:rsid w:val="006A7759"/>
    <w:rsid w:val="006C0285"/>
    <w:rsid w:val="006C0865"/>
    <w:rsid w:val="006C207F"/>
    <w:rsid w:val="006C2472"/>
    <w:rsid w:val="006C3812"/>
    <w:rsid w:val="006C4753"/>
    <w:rsid w:val="006C4D53"/>
    <w:rsid w:val="006C7545"/>
    <w:rsid w:val="006D6411"/>
    <w:rsid w:val="006E51EE"/>
    <w:rsid w:val="006F4D53"/>
    <w:rsid w:val="00710344"/>
    <w:rsid w:val="00710E84"/>
    <w:rsid w:val="00720D12"/>
    <w:rsid w:val="007238B6"/>
    <w:rsid w:val="007267DC"/>
    <w:rsid w:val="007331D4"/>
    <w:rsid w:val="00733568"/>
    <w:rsid w:val="00736A3A"/>
    <w:rsid w:val="007379D4"/>
    <w:rsid w:val="00741369"/>
    <w:rsid w:val="007422A1"/>
    <w:rsid w:val="00750E94"/>
    <w:rsid w:val="0075124E"/>
    <w:rsid w:val="007523CD"/>
    <w:rsid w:val="00755655"/>
    <w:rsid w:val="00761FEA"/>
    <w:rsid w:val="00773220"/>
    <w:rsid w:val="00773880"/>
    <w:rsid w:val="00774E6E"/>
    <w:rsid w:val="0079317A"/>
    <w:rsid w:val="007962AF"/>
    <w:rsid w:val="007A2563"/>
    <w:rsid w:val="007A2C0D"/>
    <w:rsid w:val="007A6A58"/>
    <w:rsid w:val="007B21A7"/>
    <w:rsid w:val="007B3A85"/>
    <w:rsid w:val="007B5222"/>
    <w:rsid w:val="007B6D73"/>
    <w:rsid w:val="007C094B"/>
    <w:rsid w:val="007C17A1"/>
    <w:rsid w:val="007C1C49"/>
    <w:rsid w:val="007C3784"/>
    <w:rsid w:val="007C6B35"/>
    <w:rsid w:val="007C7BE6"/>
    <w:rsid w:val="007D0050"/>
    <w:rsid w:val="007D0E35"/>
    <w:rsid w:val="007D2520"/>
    <w:rsid w:val="007D59EB"/>
    <w:rsid w:val="007E49D0"/>
    <w:rsid w:val="007E544B"/>
    <w:rsid w:val="007F4729"/>
    <w:rsid w:val="00804D9D"/>
    <w:rsid w:val="008066F8"/>
    <w:rsid w:val="00823417"/>
    <w:rsid w:val="00837E27"/>
    <w:rsid w:val="0084016E"/>
    <w:rsid w:val="008422C5"/>
    <w:rsid w:val="00842783"/>
    <w:rsid w:val="008478C9"/>
    <w:rsid w:val="00852751"/>
    <w:rsid w:val="00857AE3"/>
    <w:rsid w:val="00864C35"/>
    <w:rsid w:val="0087030F"/>
    <w:rsid w:val="0087162B"/>
    <w:rsid w:val="0087263C"/>
    <w:rsid w:val="00874B78"/>
    <w:rsid w:val="00874C0D"/>
    <w:rsid w:val="00876B1D"/>
    <w:rsid w:val="008778D8"/>
    <w:rsid w:val="00881A51"/>
    <w:rsid w:val="00885B91"/>
    <w:rsid w:val="00896163"/>
    <w:rsid w:val="008962D7"/>
    <w:rsid w:val="008A1A48"/>
    <w:rsid w:val="008A1F12"/>
    <w:rsid w:val="008A2DF6"/>
    <w:rsid w:val="008B1ED7"/>
    <w:rsid w:val="008B3093"/>
    <w:rsid w:val="008B3393"/>
    <w:rsid w:val="008B491E"/>
    <w:rsid w:val="008B7C10"/>
    <w:rsid w:val="008C0EF3"/>
    <w:rsid w:val="008C1D45"/>
    <w:rsid w:val="008C52EA"/>
    <w:rsid w:val="008C54FE"/>
    <w:rsid w:val="008D35F7"/>
    <w:rsid w:val="008D3DE4"/>
    <w:rsid w:val="008D7451"/>
    <w:rsid w:val="008E184E"/>
    <w:rsid w:val="008E228B"/>
    <w:rsid w:val="008E5293"/>
    <w:rsid w:val="008F2C93"/>
    <w:rsid w:val="008F44CD"/>
    <w:rsid w:val="008F6135"/>
    <w:rsid w:val="00901BB3"/>
    <w:rsid w:val="00913829"/>
    <w:rsid w:val="00916217"/>
    <w:rsid w:val="009172CB"/>
    <w:rsid w:val="009202CF"/>
    <w:rsid w:val="00924B6B"/>
    <w:rsid w:val="0093714C"/>
    <w:rsid w:val="009413C5"/>
    <w:rsid w:val="00947A01"/>
    <w:rsid w:val="00950FDB"/>
    <w:rsid w:val="00951424"/>
    <w:rsid w:val="009561A5"/>
    <w:rsid w:val="00961551"/>
    <w:rsid w:val="00963AB8"/>
    <w:rsid w:val="009658B9"/>
    <w:rsid w:val="00966572"/>
    <w:rsid w:val="009672F0"/>
    <w:rsid w:val="00967C56"/>
    <w:rsid w:val="00974F35"/>
    <w:rsid w:val="0098434F"/>
    <w:rsid w:val="0099302B"/>
    <w:rsid w:val="009954A3"/>
    <w:rsid w:val="0099715E"/>
    <w:rsid w:val="00997890"/>
    <w:rsid w:val="009A1648"/>
    <w:rsid w:val="009A4439"/>
    <w:rsid w:val="009A574D"/>
    <w:rsid w:val="009A6F9C"/>
    <w:rsid w:val="009A7689"/>
    <w:rsid w:val="009C370E"/>
    <w:rsid w:val="009C5406"/>
    <w:rsid w:val="009C69FD"/>
    <w:rsid w:val="009D2471"/>
    <w:rsid w:val="009D2802"/>
    <w:rsid w:val="009D70A8"/>
    <w:rsid w:val="009E0DEA"/>
    <w:rsid w:val="009E6755"/>
    <w:rsid w:val="009E6D32"/>
    <w:rsid w:val="009F076B"/>
    <w:rsid w:val="009F2722"/>
    <w:rsid w:val="009F6793"/>
    <w:rsid w:val="009F7627"/>
    <w:rsid w:val="00A07ECF"/>
    <w:rsid w:val="00A10CF3"/>
    <w:rsid w:val="00A1376D"/>
    <w:rsid w:val="00A15354"/>
    <w:rsid w:val="00A17F13"/>
    <w:rsid w:val="00A21B4A"/>
    <w:rsid w:val="00A22CF0"/>
    <w:rsid w:val="00A231F0"/>
    <w:rsid w:val="00A26A6C"/>
    <w:rsid w:val="00A3000A"/>
    <w:rsid w:val="00A32602"/>
    <w:rsid w:val="00A32CD4"/>
    <w:rsid w:val="00A41737"/>
    <w:rsid w:val="00A42F95"/>
    <w:rsid w:val="00A43281"/>
    <w:rsid w:val="00A478F4"/>
    <w:rsid w:val="00A47C95"/>
    <w:rsid w:val="00A64F5D"/>
    <w:rsid w:val="00A65C62"/>
    <w:rsid w:val="00A6652F"/>
    <w:rsid w:val="00A67860"/>
    <w:rsid w:val="00A723A2"/>
    <w:rsid w:val="00A8050A"/>
    <w:rsid w:val="00A813D5"/>
    <w:rsid w:val="00A81C13"/>
    <w:rsid w:val="00A82CAF"/>
    <w:rsid w:val="00A86D6C"/>
    <w:rsid w:val="00A90EA3"/>
    <w:rsid w:val="00A927F7"/>
    <w:rsid w:val="00A94EBD"/>
    <w:rsid w:val="00A95FFE"/>
    <w:rsid w:val="00AA1BF4"/>
    <w:rsid w:val="00AA26AA"/>
    <w:rsid w:val="00AB4554"/>
    <w:rsid w:val="00AB4A21"/>
    <w:rsid w:val="00AC1DEA"/>
    <w:rsid w:val="00AC3139"/>
    <w:rsid w:val="00AC39F1"/>
    <w:rsid w:val="00AD004D"/>
    <w:rsid w:val="00AD1AB2"/>
    <w:rsid w:val="00AE0962"/>
    <w:rsid w:val="00AE24E1"/>
    <w:rsid w:val="00AE4178"/>
    <w:rsid w:val="00AE69C4"/>
    <w:rsid w:val="00AE6BAE"/>
    <w:rsid w:val="00AF2BF7"/>
    <w:rsid w:val="00AF301D"/>
    <w:rsid w:val="00AF3278"/>
    <w:rsid w:val="00B02A84"/>
    <w:rsid w:val="00B12949"/>
    <w:rsid w:val="00B17E31"/>
    <w:rsid w:val="00B20A0C"/>
    <w:rsid w:val="00B2412B"/>
    <w:rsid w:val="00B24C5E"/>
    <w:rsid w:val="00B25C8E"/>
    <w:rsid w:val="00B363EC"/>
    <w:rsid w:val="00B41E81"/>
    <w:rsid w:val="00B43390"/>
    <w:rsid w:val="00B47BF8"/>
    <w:rsid w:val="00B47D19"/>
    <w:rsid w:val="00B51805"/>
    <w:rsid w:val="00B53AF2"/>
    <w:rsid w:val="00B53CD8"/>
    <w:rsid w:val="00B53FD7"/>
    <w:rsid w:val="00B620E5"/>
    <w:rsid w:val="00B621CE"/>
    <w:rsid w:val="00B661E4"/>
    <w:rsid w:val="00B717A7"/>
    <w:rsid w:val="00B722F8"/>
    <w:rsid w:val="00B76F32"/>
    <w:rsid w:val="00B832CA"/>
    <w:rsid w:val="00B83FD9"/>
    <w:rsid w:val="00B85DA4"/>
    <w:rsid w:val="00B870B3"/>
    <w:rsid w:val="00B96377"/>
    <w:rsid w:val="00B968DA"/>
    <w:rsid w:val="00BA0413"/>
    <w:rsid w:val="00BA55B1"/>
    <w:rsid w:val="00BA79AE"/>
    <w:rsid w:val="00BB1C77"/>
    <w:rsid w:val="00BB46A8"/>
    <w:rsid w:val="00BB735F"/>
    <w:rsid w:val="00BC1C6F"/>
    <w:rsid w:val="00BC360F"/>
    <w:rsid w:val="00BC4E0B"/>
    <w:rsid w:val="00BD18B9"/>
    <w:rsid w:val="00BD7949"/>
    <w:rsid w:val="00BE0BE5"/>
    <w:rsid w:val="00BE13F4"/>
    <w:rsid w:val="00BE191E"/>
    <w:rsid w:val="00BE2DE6"/>
    <w:rsid w:val="00BF0ADC"/>
    <w:rsid w:val="00BF2A0E"/>
    <w:rsid w:val="00BF6780"/>
    <w:rsid w:val="00BF7338"/>
    <w:rsid w:val="00C02BDF"/>
    <w:rsid w:val="00C06FDB"/>
    <w:rsid w:val="00C128A5"/>
    <w:rsid w:val="00C15D4E"/>
    <w:rsid w:val="00C16780"/>
    <w:rsid w:val="00C2161D"/>
    <w:rsid w:val="00C369B0"/>
    <w:rsid w:val="00C4227F"/>
    <w:rsid w:val="00C470D7"/>
    <w:rsid w:val="00C51487"/>
    <w:rsid w:val="00C5469E"/>
    <w:rsid w:val="00C66A85"/>
    <w:rsid w:val="00C7167D"/>
    <w:rsid w:val="00C74440"/>
    <w:rsid w:val="00C75EBC"/>
    <w:rsid w:val="00C77FCF"/>
    <w:rsid w:val="00C921AD"/>
    <w:rsid w:val="00C93B5D"/>
    <w:rsid w:val="00C95359"/>
    <w:rsid w:val="00C97E66"/>
    <w:rsid w:val="00CA0217"/>
    <w:rsid w:val="00CA2859"/>
    <w:rsid w:val="00CA38C3"/>
    <w:rsid w:val="00CA3AAF"/>
    <w:rsid w:val="00CA4C7A"/>
    <w:rsid w:val="00CA5946"/>
    <w:rsid w:val="00CA731C"/>
    <w:rsid w:val="00CB2598"/>
    <w:rsid w:val="00CB43B2"/>
    <w:rsid w:val="00CB7EF7"/>
    <w:rsid w:val="00CC053D"/>
    <w:rsid w:val="00CC0B97"/>
    <w:rsid w:val="00CC0B9D"/>
    <w:rsid w:val="00CC19BE"/>
    <w:rsid w:val="00CC1DE9"/>
    <w:rsid w:val="00CC261C"/>
    <w:rsid w:val="00CC67EB"/>
    <w:rsid w:val="00CC7237"/>
    <w:rsid w:val="00CC73BD"/>
    <w:rsid w:val="00CD4DAD"/>
    <w:rsid w:val="00CD5DF0"/>
    <w:rsid w:val="00CE3545"/>
    <w:rsid w:val="00CE6EC6"/>
    <w:rsid w:val="00CE7866"/>
    <w:rsid w:val="00CF5B84"/>
    <w:rsid w:val="00CF71A0"/>
    <w:rsid w:val="00D012A9"/>
    <w:rsid w:val="00D016C6"/>
    <w:rsid w:val="00D019D9"/>
    <w:rsid w:val="00D049F1"/>
    <w:rsid w:val="00D06161"/>
    <w:rsid w:val="00D10C9A"/>
    <w:rsid w:val="00D15959"/>
    <w:rsid w:val="00D237E9"/>
    <w:rsid w:val="00D27D9B"/>
    <w:rsid w:val="00D31638"/>
    <w:rsid w:val="00D318F4"/>
    <w:rsid w:val="00D31D13"/>
    <w:rsid w:val="00D33FDE"/>
    <w:rsid w:val="00D44F06"/>
    <w:rsid w:val="00D54861"/>
    <w:rsid w:val="00D62B8A"/>
    <w:rsid w:val="00D73759"/>
    <w:rsid w:val="00D75C63"/>
    <w:rsid w:val="00D7675F"/>
    <w:rsid w:val="00D76CE3"/>
    <w:rsid w:val="00D82F4D"/>
    <w:rsid w:val="00D845C7"/>
    <w:rsid w:val="00D855B8"/>
    <w:rsid w:val="00D91023"/>
    <w:rsid w:val="00D92EBC"/>
    <w:rsid w:val="00D931EB"/>
    <w:rsid w:val="00D937F4"/>
    <w:rsid w:val="00D95995"/>
    <w:rsid w:val="00D970A3"/>
    <w:rsid w:val="00DA132B"/>
    <w:rsid w:val="00DA743E"/>
    <w:rsid w:val="00DA7C0C"/>
    <w:rsid w:val="00DB1342"/>
    <w:rsid w:val="00DB4899"/>
    <w:rsid w:val="00DB5F14"/>
    <w:rsid w:val="00DC24D8"/>
    <w:rsid w:val="00DC4982"/>
    <w:rsid w:val="00DD1451"/>
    <w:rsid w:val="00DE206F"/>
    <w:rsid w:val="00DE27E6"/>
    <w:rsid w:val="00DE419C"/>
    <w:rsid w:val="00DE60F4"/>
    <w:rsid w:val="00DF011C"/>
    <w:rsid w:val="00DF3578"/>
    <w:rsid w:val="00DF4F9E"/>
    <w:rsid w:val="00E008CD"/>
    <w:rsid w:val="00E04ECC"/>
    <w:rsid w:val="00E10AF4"/>
    <w:rsid w:val="00E120CE"/>
    <w:rsid w:val="00E13EEE"/>
    <w:rsid w:val="00E15ABE"/>
    <w:rsid w:val="00E32E95"/>
    <w:rsid w:val="00E34327"/>
    <w:rsid w:val="00E34C4C"/>
    <w:rsid w:val="00E36777"/>
    <w:rsid w:val="00E4133D"/>
    <w:rsid w:val="00E43408"/>
    <w:rsid w:val="00E45678"/>
    <w:rsid w:val="00E542B6"/>
    <w:rsid w:val="00E57181"/>
    <w:rsid w:val="00E65A32"/>
    <w:rsid w:val="00E70EC7"/>
    <w:rsid w:val="00E71CAA"/>
    <w:rsid w:val="00E724B6"/>
    <w:rsid w:val="00E735DD"/>
    <w:rsid w:val="00E73AB1"/>
    <w:rsid w:val="00E7719A"/>
    <w:rsid w:val="00E90A9E"/>
    <w:rsid w:val="00E913A3"/>
    <w:rsid w:val="00E957FE"/>
    <w:rsid w:val="00EA06F0"/>
    <w:rsid w:val="00EA4FB3"/>
    <w:rsid w:val="00EB2229"/>
    <w:rsid w:val="00EB3298"/>
    <w:rsid w:val="00EB3502"/>
    <w:rsid w:val="00EB5857"/>
    <w:rsid w:val="00EB6703"/>
    <w:rsid w:val="00EC0671"/>
    <w:rsid w:val="00EC159E"/>
    <w:rsid w:val="00ED212A"/>
    <w:rsid w:val="00ED66A6"/>
    <w:rsid w:val="00EE613A"/>
    <w:rsid w:val="00EF2B30"/>
    <w:rsid w:val="00EF7651"/>
    <w:rsid w:val="00EF7AED"/>
    <w:rsid w:val="00F0255B"/>
    <w:rsid w:val="00F0551A"/>
    <w:rsid w:val="00F06C7C"/>
    <w:rsid w:val="00F1022D"/>
    <w:rsid w:val="00F10F3B"/>
    <w:rsid w:val="00F1464F"/>
    <w:rsid w:val="00F1543E"/>
    <w:rsid w:val="00F1749E"/>
    <w:rsid w:val="00F174D3"/>
    <w:rsid w:val="00F2053E"/>
    <w:rsid w:val="00F20942"/>
    <w:rsid w:val="00F23D86"/>
    <w:rsid w:val="00F30F25"/>
    <w:rsid w:val="00F4291D"/>
    <w:rsid w:val="00F434C4"/>
    <w:rsid w:val="00F44B7F"/>
    <w:rsid w:val="00F4508D"/>
    <w:rsid w:val="00F50A5A"/>
    <w:rsid w:val="00F5539B"/>
    <w:rsid w:val="00F55CAC"/>
    <w:rsid w:val="00F56570"/>
    <w:rsid w:val="00F61C1A"/>
    <w:rsid w:val="00F7555A"/>
    <w:rsid w:val="00F76A67"/>
    <w:rsid w:val="00F76CFC"/>
    <w:rsid w:val="00F76F70"/>
    <w:rsid w:val="00F80DB2"/>
    <w:rsid w:val="00F84388"/>
    <w:rsid w:val="00F93640"/>
    <w:rsid w:val="00F93644"/>
    <w:rsid w:val="00F9417B"/>
    <w:rsid w:val="00F9525D"/>
    <w:rsid w:val="00F9758F"/>
    <w:rsid w:val="00FA250A"/>
    <w:rsid w:val="00FA7E90"/>
    <w:rsid w:val="00FB025F"/>
    <w:rsid w:val="00FB137F"/>
    <w:rsid w:val="00FB4741"/>
    <w:rsid w:val="00FB4EAC"/>
    <w:rsid w:val="00FB68BB"/>
    <w:rsid w:val="00FC51ED"/>
    <w:rsid w:val="00FD4A21"/>
    <w:rsid w:val="00FD61FC"/>
    <w:rsid w:val="00FD6A00"/>
    <w:rsid w:val="00FE2252"/>
    <w:rsid w:val="00FE5EC7"/>
    <w:rsid w:val="00FE5F95"/>
    <w:rsid w:val="00FE79AF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8D3D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8D3DE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8D3DE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E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34E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E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4E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1371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64</cp:revision>
  <cp:lastPrinted>2022-09-14T06:05:00Z</cp:lastPrinted>
  <dcterms:created xsi:type="dcterms:W3CDTF">2022-09-14T05:25:00Z</dcterms:created>
  <dcterms:modified xsi:type="dcterms:W3CDTF">2022-09-20T11:07:00Z</dcterms:modified>
</cp:coreProperties>
</file>