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1B" w:rsidRDefault="00C005E9">
      <w:pPr>
        <w:pStyle w:val="1"/>
        <w:shd w:val="clear" w:color="auto" w:fill="auto"/>
        <w:spacing w:after="0"/>
        <w:ind w:left="4820" w:firstLine="0"/>
      </w:pPr>
      <w:r>
        <w:t>УТВЕРЖДЕНО</w:t>
      </w:r>
    </w:p>
    <w:p w:rsidR="0063161B" w:rsidRDefault="00C005E9">
      <w:pPr>
        <w:pStyle w:val="1"/>
        <w:shd w:val="clear" w:color="auto" w:fill="auto"/>
        <w:spacing w:after="0"/>
        <w:ind w:left="4820" w:firstLine="0"/>
      </w:pPr>
      <w:r>
        <w:t>Приказом</w:t>
      </w:r>
    </w:p>
    <w:p w:rsidR="0063161B" w:rsidRDefault="00C005E9">
      <w:pPr>
        <w:pStyle w:val="1"/>
        <w:shd w:val="clear" w:color="auto" w:fill="auto"/>
        <w:spacing w:after="1920"/>
        <w:ind w:left="4820" w:firstLine="20"/>
      </w:pPr>
      <w:r>
        <w:t>Директора ФГУП «Завод имени Морозова» от12</w:t>
      </w:r>
      <w:r>
        <w:t xml:space="preserve">.09.2017г   </w:t>
      </w:r>
      <w:r>
        <w:t>№ 851</w:t>
      </w:r>
    </w:p>
    <w:p w:rsidR="0063161B" w:rsidRDefault="00C005E9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поступления в ФГУП «Завод имени Морозова» обращений, заявлений и уведомлений,</w:t>
      </w:r>
      <w:r>
        <w:rPr>
          <w:b/>
          <w:bCs/>
        </w:rPr>
        <w:br/>
        <w:t>являющихся основаниями для проведения заседания комиссии по противодействию</w:t>
      </w:r>
      <w:r>
        <w:rPr>
          <w:b/>
          <w:bCs/>
        </w:rPr>
        <w:br/>
        <w:t xml:space="preserve">коррупции и </w:t>
      </w:r>
      <w:r>
        <w:rPr>
          <w:b/>
          <w:bCs/>
        </w:rPr>
        <w:t>урегулированию конфликта интересов ФГУП «Завод имени Морозова»</w:t>
      </w:r>
    </w:p>
    <w:p w:rsidR="0063161B" w:rsidRDefault="00C005E9">
      <w:pPr>
        <w:pStyle w:val="1"/>
        <w:numPr>
          <w:ilvl w:val="0"/>
          <w:numId w:val="1"/>
        </w:numPr>
        <w:shd w:val="clear" w:color="auto" w:fill="auto"/>
        <w:tabs>
          <w:tab w:val="left" w:pos="893"/>
        </w:tabs>
        <w:ind w:firstLine="540"/>
        <w:jc w:val="both"/>
      </w:pPr>
      <w:r>
        <w:t>Настоящий Порядок устанавливает процедуру поступления в комиссию по противодействию коррупции и урегулированию конфликта интересов ФГУП «Завод имени Морозова»:</w:t>
      </w:r>
    </w:p>
    <w:p w:rsidR="0063161B" w:rsidRDefault="00C005E9">
      <w:pPr>
        <w:pStyle w:val="1"/>
        <w:shd w:val="clear" w:color="auto" w:fill="auto"/>
        <w:tabs>
          <w:tab w:val="left" w:pos="893"/>
        </w:tabs>
        <w:ind w:firstLine="540"/>
        <w:jc w:val="both"/>
      </w:pPr>
      <w:r>
        <w:t>а)</w:t>
      </w:r>
      <w:r>
        <w:tab/>
        <w:t>заявлений от работников о нево</w:t>
      </w:r>
      <w:r>
        <w:t>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для которых согласно Приказу Министерства промышленности и торговли РФ от 18.04.201</w:t>
      </w:r>
      <w:r>
        <w:t>7 №1210 установлена такая обязанность;</w:t>
      </w:r>
    </w:p>
    <w:p w:rsidR="0063161B" w:rsidRDefault="00C005E9">
      <w:pPr>
        <w:pStyle w:val="1"/>
        <w:shd w:val="clear" w:color="auto" w:fill="auto"/>
        <w:tabs>
          <w:tab w:val="left" w:pos="893"/>
        </w:tabs>
        <w:ind w:firstLine="540"/>
        <w:jc w:val="both"/>
      </w:pPr>
      <w:r>
        <w:t>б)</w:t>
      </w:r>
      <w:r>
        <w:tab/>
        <w:t>уведомлений от работников о возникновении личной заинтересованности при исполнении трудовых обязанностей, которая приводит или может привести к конфликту интересов:</w:t>
      </w:r>
    </w:p>
    <w:p w:rsidR="0063161B" w:rsidRDefault="00C005E9">
      <w:pPr>
        <w:pStyle w:val="1"/>
        <w:shd w:val="clear" w:color="auto" w:fill="auto"/>
        <w:tabs>
          <w:tab w:val="left" w:pos="893"/>
        </w:tabs>
        <w:ind w:firstLine="540"/>
        <w:jc w:val="both"/>
      </w:pPr>
      <w:r>
        <w:t>в)</w:t>
      </w:r>
      <w:r>
        <w:tab/>
        <w:t>обращений от работников, призванных содействов</w:t>
      </w:r>
      <w:r>
        <w:t>ать в обеспечении мер по предупреждению и профилактике коррупционных правонарушений.</w:t>
      </w:r>
    </w:p>
    <w:p w:rsidR="0063161B" w:rsidRDefault="00C005E9">
      <w:pPr>
        <w:pStyle w:val="1"/>
        <w:numPr>
          <w:ilvl w:val="0"/>
          <w:numId w:val="1"/>
        </w:numPr>
        <w:shd w:val="clear" w:color="auto" w:fill="auto"/>
        <w:tabs>
          <w:tab w:val="left" w:pos="893"/>
        </w:tabs>
        <w:ind w:firstLine="540"/>
        <w:jc w:val="both"/>
      </w:pPr>
      <w:r>
        <w:t>Обращения, заявления, уведомления работников подаются непосредственно в комиссию по противодействию коррупции и урегулированию конфликта интересов ФГУП «Завод имени Морозо</w:t>
      </w:r>
      <w:r>
        <w:t>ва» или общую канцелярию Предприятия, регистрируются.</w:t>
      </w:r>
    </w:p>
    <w:p w:rsidR="0063161B" w:rsidRDefault="00C005E9">
      <w:pPr>
        <w:pStyle w:val="1"/>
        <w:numPr>
          <w:ilvl w:val="0"/>
          <w:numId w:val="1"/>
        </w:numPr>
        <w:shd w:val="clear" w:color="auto" w:fill="auto"/>
        <w:tabs>
          <w:tab w:val="left" w:pos="893"/>
        </w:tabs>
        <w:ind w:firstLine="540"/>
        <w:jc w:val="both"/>
      </w:pPr>
      <w:r>
        <w:t>В случае представления в общую канцелярию Предприятия обращения, заявления, уведомления не позднее дня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оответствующего дню их регистрации, направляются в комиссию по противодействию коррупции и урегул</w:t>
      </w:r>
      <w:r>
        <w:t>ированию конфликта интересов ФГУП «Завод имени Морозова».</w:t>
      </w:r>
    </w:p>
    <w:p w:rsidR="0063161B" w:rsidRDefault="00C005E9">
      <w:pPr>
        <w:pStyle w:val="1"/>
        <w:numPr>
          <w:ilvl w:val="0"/>
          <w:numId w:val="1"/>
        </w:numPr>
        <w:shd w:val="clear" w:color="auto" w:fill="auto"/>
        <w:tabs>
          <w:tab w:val="left" w:pos="893"/>
        </w:tabs>
        <w:spacing w:after="840"/>
        <w:ind w:firstLine="540"/>
        <w:jc w:val="both"/>
      </w:pPr>
      <w:r>
        <w:t>Обращения, заявления, уведомления рассматриваются в порядке и в сроки, предусмотренные Положением о Комиссии по противодействию коррупции и урегулированию конфликта интересов ФГУП «Завод имени Мороз</w:t>
      </w:r>
      <w:r>
        <w:t>ова».</w:t>
      </w:r>
    </w:p>
    <w:p w:rsidR="0063161B" w:rsidRDefault="00C005E9">
      <w:pPr>
        <w:pStyle w:val="1"/>
        <w:shd w:val="clear" w:color="auto" w:fill="auto"/>
        <w:spacing w:after="0"/>
        <w:ind w:firstLine="560"/>
        <w:jc w:val="both"/>
        <w:sectPr w:rsidR="0063161B">
          <w:footerReference w:type="default" r:id="rId7"/>
          <w:pgSz w:w="11900" w:h="16840"/>
          <w:pgMar w:top="580" w:right="911" w:bottom="1895" w:left="717" w:header="152" w:footer="3" w:gutter="0"/>
          <w:pgNumType w:start="1"/>
          <w:cols w:space="720"/>
          <w:noEndnote/>
          <w:docGrid w:linePitch="360"/>
        </w:sectPr>
      </w:pPr>
      <w:r>
        <w:t>Согласовано:</w:t>
      </w:r>
    </w:p>
    <w:p w:rsidR="0063161B" w:rsidRDefault="0063161B">
      <w:pPr>
        <w:spacing w:before="89" w:after="89" w:line="240" w:lineRule="exact"/>
        <w:rPr>
          <w:sz w:val="19"/>
          <w:szCs w:val="19"/>
        </w:rPr>
      </w:pPr>
    </w:p>
    <w:p w:rsidR="0063161B" w:rsidRDefault="0063161B">
      <w:pPr>
        <w:spacing w:line="1" w:lineRule="exact"/>
        <w:sectPr w:rsidR="0063161B">
          <w:type w:val="continuous"/>
          <w:pgSz w:w="11900" w:h="16840"/>
          <w:pgMar w:top="580" w:right="0" w:bottom="867" w:left="0" w:header="0" w:footer="3" w:gutter="0"/>
          <w:cols w:space="720"/>
          <w:noEndnote/>
          <w:docGrid w:linePitch="360"/>
        </w:sectPr>
      </w:pPr>
    </w:p>
    <w:p w:rsidR="0063161B" w:rsidRDefault="00C005E9">
      <w:pPr>
        <w:pStyle w:val="1"/>
        <w:framePr w:w="2530" w:h="317" w:wrap="none" w:vAnchor="text" w:hAnchor="page" w:x="1270" w:y="116"/>
        <w:shd w:val="clear" w:color="auto" w:fill="auto"/>
        <w:spacing w:after="0"/>
        <w:ind w:firstLine="0"/>
      </w:pPr>
      <w:r>
        <w:t>И.о</w:t>
      </w:r>
      <w:proofErr w:type="gramStart"/>
      <w:r>
        <w:t>.н</w:t>
      </w:r>
      <w:proofErr w:type="gramEnd"/>
      <w:r>
        <w:t>ачальника ОДПР</w:t>
      </w:r>
    </w:p>
    <w:p w:rsidR="0063161B" w:rsidRDefault="0063161B">
      <w:pPr>
        <w:pStyle w:val="a5"/>
        <w:framePr w:w="1200" w:h="341" w:wrap="none" w:vAnchor="text" w:hAnchor="page" w:x="5912" w:y="559"/>
        <w:shd w:val="clear" w:color="auto" w:fill="auto"/>
      </w:pPr>
    </w:p>
    <w:p w:rsidR="0063161B" w:rsidRDefault="00C005E9">
      <w:pPr>
        <w:pStyle w:val="1"/>
        <w:framePr w:w="1373" w:h="331" w:wrap="none" w:vAnchor="text" w:hAnchor="page" w:x="8849" w:y="131"/>
        <w:shd w:val="clear" w:color="auto" w:fill="auto"/>
        <w:spacing w:after="0"/>
        <w:ind w:firstLine="0"/>
      </w:pPr>
      <w:r>
        <w:t>П.А.Чирков</w:t>
      </w:r>
    </w:p>
    <w:p w:rsidR="0063161B" w:rsidRDefault="00C005E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167640" distL="0" distR="115570" simplePos="0" relativeHeight="62914692" behindDoc="1" locked="0" layoutInCell="1" allowOverlap="1">
            <wp:simplePos x="0" y="0"/>
            <wp:positionH relativeFrom="page">
              <wp:posOffset>3198495</wp:posOffset>
            </wp:positionH>
            <wp:positionV relativeFrom="paragraph">
              <wp:posOffset>12700</wp:posOffset>
            </wp:positionV>
            <wp:extent cx="1200785" cy="38989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20078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61B" w:rsidRDefault="0063161B">
      <w:pPr>
        <w:spacing w:after="517" w:line="1" w:lineRule="exact"/>
      </w:pPr>
    </w:p>
    <w:p w:rsidR="0063161B" w:rsidRDefault="0063161B">
      <w:pPr>
        <w:spacing w:line="1" w:lineRule="exact"/>
      </w:pPr>
    </w:p>
    <w:sectPr w:rsidR="0063161B" w:rsidSect="0063161B">
      <w:type w:val="continuous"/>
      <w:pgSz w:w="11900" w:h="16840"/>
      <w:pgMar w:top="580" w:right="911" w:bottom="867" w:left="7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1B" w:rsidRDefault="0063161B" w:rsidP="0063161B">
      <w:r>
        <w:separator/>
      </w:r>
    </w:p>
  </w:endnote>
  <w:endnote w:type="continuationSeparator" w:id="0">
    <w:p w:rsidR="0063161B" w:rsidRDefault="0063161B" w:rsidP="0063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1B" w:rsidRDefault="0063161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45pt;margin-top:793.65pt;width:3.6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3161B" w:rsidRDefault="00C005E9">
                <w:pPr>
                  <w:pStyle w:val="20"/>
                  <w:shd w:val="clear" w:color="auto" w:fill="auto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1B" w:rsidRDefault="0063161B"/>
  </w:footnote>
  <w:footnote w:type="continuationSeparator" w:id="0">
    <w:p w:rsidR="0063161B" w:rsidRDefault="006316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0288"/>
    <w:multiLevelType w:val="multilevel"/>
    <w:tmpl w:val="9A38F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3161B"/>
    <w:rsid w:val="0063161B"/>
    <w:rsid w:val="00C0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6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63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631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63161B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6316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6316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2</cp:revision>
  <dcterms:created xsi:type="dcterms:W3CDTF">2021-12-24T10:04:00Z</dcterms:created>
  <dcterms:modified xsi:type="dcterms:W3CDTF">2021-12-24T10:04:00Z</dcterms:modified>
</cp:coreProperties>
</file>