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96236B" w:rsidRDefault="00E92E5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7564AD">
        <w:rPr>
          <w:rFonts w:ascii="Times New Roman" w:hAnsi="Times New Roman" w:cs="Times New Roman"/>
          <w:sz w:val="28"/>
          <w:szCs w:val="28"/>
        </w:rPr>
        <w:t>декабре</w:t>
      </w:r>
      <w:r w:rsidR="00E50770">
        <w:rPr>
          <w:rFonts w:ascii="Times New Roman" w:hAnsi="Times New Roman" w:cs="Times New Roman"/>
          <w:sz w:val="28"/>
          <w:szCs w:val="28"/>
        </w:rPr>
        <w:t xml:space="preserve"> 2022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6D5AB0">
        <w:rPr>
          <w:rFonts w:ascii="Times New Roman" w:hAnsi="Times New Roman" w:cs="Times New Roman"/>
          <w:sz w:val="28"/>
          <w:szCs w:val="28"/>
        </w:rPr>
        <w:t xml:space="preserve">пять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6D5AB0">
        <w:rPr>
          <w:rFonts w:ascii="Times New Roman" w:hAnsi="Times New Roman" w:cs="Times New Roman"/>
          <w:sz w:val="28"/>
          <w:szCs w:val="28"/>
        </w:rPr>
        <w:t>й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FB4FF4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166081">
        <w:rPr>
          <w:rFonts w:ascii="Times New Roman" w:hAnsi="Times New Roman" w:cs="Times New Roman"/>
          <w:sz w:val="28"/>
          <w:szCs w:val="28"/>
        </w:rPr>
        <w:t>й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7C09F5">
        <w:rPr>
          <w:rFonts w:ascii="Times New Roman" w:hAnsi="Times New Roman" w:cs="Times New Roman"/>
          <w:sz w:val="28"/>
          <w:szCs w:val="28"/>
        </w:rPr>
        <w:t>, поступившие сведения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166081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 w:cs="Times New Roman"/>
          <w:sz w:val="28"/>
          <w:szCs w:val="28"/>
        </w:rPr>
        <w:t>сотрудник</w:t>
      </w:r>
      <w:r w:rsidR="00166081">
        <w:rPr>
          <w:rFonts w:ascii="Times New Roman" w:hAnsi="Times New Roman" w:cs="Times New Roman"/>
          <w:sz w:val="28"/>
          <w:szCs w:val="28"/>
        </w:rPr>
        <w:t>а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>
        <w:rPr>
          <w:rFonts w:ascii="Times New Roman" w:hAnsi="Times New Roman"/>
          <w:sz w:val="28"/>
          <w:szCs w:val="28"/>
        </w:rPr>
        <w:t xml:space="preserve"> и его близких родственников</w:t>
      </w:r>
      <w:r w:rsidR="007C09F5" w:rsidRPr="00D25D9C">
        <w:rPr>
          <w:rFonts w:ascii="Times New Roman" w:hAnsi="Times New Roman"/>
          <w:sz w:val="28"/>
          <w:szCs w:val="28"/>
        </w:rPr>
        <w:t>,</w:t>
      </w:r>
      <w:r w:rsidR="003A258C">
        <w:rPr>
          <w:rFonts w:ascii="Times New Roman" w:hAnsi="Times New Roman"/>
          <w:sz w:val="28"/>
          <w:szCs w:val="28"/>
        </w:rPr>
        <w:t xml:space="preserve"> необходимость проведения углубленного анализа </w:t>
      </w:r>
      <w:r w:rsidR="003A258C" w:rsidRPr="00E0569E">
        <w:rPr>
          <w:rFonts w:ascii="Times New Roman" w:hAnsi="Times New Roman"/>
          <w:sz w:val="28"/>
          <w:szCs w:val="28"/>
        </w:rPr>
        <w:t>Методологии проведения оценки коррупционных рисков в деятельности ФГУП «Завод имени Морозова»</w:t>
      </w:r>
      <w:r w:rsidR="00082E00" w:rsidRPr="00D25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B02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</w:t>
      </w:r>
      <w:r w:rsidR="00CF20D2" w:rsidRPr="00E0569E">
        <w:rPr>
          <w:rFonts w:ascii="Times New Roman" w:hAnsi="Times New Roman" w:cs="Times New Roman"/>
          <w:sz w:val="28"/>
          <w:szCs w:val="28"/>
        </w:rPr>
        <w:t>документов</w:t>
      </w:r>
      <w:r w:rsidR="00FA1E9C" w:rsidRPr="00E0569E">
        <w:rPr>
          <w:rFonts w:ascii="Times New Roman" w:hAnsi="Times New Roman" w:cs="Times New Roman"/>
          <w:sz w:val="28"/>
          <w:szCs w:val="28"/>
        </w:rPr>
        <w:t xml:space="preserve">, </w:t>
      </w:r>
      <w:r w:rsidR="00E0569E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E0569E">
        <w:rPr>
          <w:rFonts w:ascii="Times New Roman" w:hAnsi="Times New Roman"/>
          <w:sz w:val="28"/>
          <w:szCs w:val="28"/>
        </w:rPr>
        <w:t>Методологи</w:t>
      </w:r>
      <w:r w:rsidR="00E0569E" w:rsidRPr="00E0569E">
        <w:rPr>
          <w:rFonts w:ascii="Times New Roman" w:hAnsi="Times New Roman"/>
          <w:sz w:val="28"/>
          <w:szCs w:val="28"/>
        </w:rPr>
        <w:t>и</w:t>
      </w:r>
      <w:r w:rsidR="00FA1E9C" w:rsidRPr="00E0569E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>
        <w:rPr>
          <w:rFonts w:ascii="Times New Roman" w:hAnsi="Times New Roman"/>
          <w:sz w:val="28"/>
          <w:szCs w:val="28"/>
        </w:rPr>
        <w:t>,</w:t>
      </w:r>
      <w:r w:rsidR="00CF20D2" w:rsidRPr="00E0569E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0569E">
        <w:rPr>
          <w:rFonts w:ascii="Times New Roman" w:hAnsi="Times New Roman" w:cs="Times New Roman"/>
          <w:sz w:val="28"/>
          <w:szCs w:val="28"/>
        </w:rPr>
        <w:t>К</w:t>
      </w:r>
      <w:r w:rsidR="00CF20D2" w:rsidRPr="00E0569E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E0569E"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</w:t>
      </w:r>
      <w:r w:rsidR="00FB4FF4">
        <w:rPr>
          <w:rFonts w:ascii="Times New Roman" w:hAnsi="Times New Roman"/>
          <w:sz w:val="28"/>
          <w:szCs w:val="28"/>
        </w:rPr>
        <w:t xml:space="preserve">двадцати </w:t>
      </w:r>
      <w:r w:rsidR="003A258C">
        <w:rPr>
          <w:rFonts w:ascii="Times New Roman" w:hAnsi="Times New Roman"/>
          <w:sz w:val="28"/>
          <w:szCs w:val="28"/>
        </w:rPr>
        <w:t>семи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ED66F2" w:rsidRPr="0096236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="00ED66F2" w:rsidRPr="0096236B">
        <w:rPr>
          <w:rFonts w:ascii="Times New Roman" w:hAnsi="Times New Roman"/>
          <w:sz w:val="28"/>
          <w:szCs w:val="28"/>
        </w:rPr>
        <w:t>.</w:t>
      </w:r>
      <w:r w:rsidR="00FB4FF4">
        <w:rPr>
          <w:rFonts w:ascii="Times New Roman" w:hAnsi="Times New Roman"/>
          <w:sz w:val="28"/>
          <w:szCs w:val="28"/>
        </w:rPr>
        <w:t xml:space="preserve"> Три договора будут рассмотрены комиссией после устранения замечаний.</w:t>
      </w:r>
    </w:p>
    <w:p w:rsidR="00E92E53" w:rsidRDefault="007C09F5" w:rsidP="00E92E53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к</w:t>
      </w:r>
      <w:r w:rsidRPr="009623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миссия пришла к выводу </w:t>
      </w:r>
      <w:r w:rsidR="00E92E53">
        <w:rPr>
          <w:rFonts w:ascii="Times New Roman" w:hAnsi="Times New Roman"/>
          <w:sz w:val="28"/>
          <w:szCs w:val="28"/>
        </w:rPr>
        <w:t xml:space="preserve"> о том, что</w:t>
      </w:r>
      <w:r w:rsidR="00E92E53" w:rsidRPr="00E92E53">
        <w:rPr>
          <w:rFonts w:ascii="Times New Roman" w:hAnsi="Times New Roman"/>
          <w:sz w:val="28"/>
          <w:szCs w:val="28"/>
        </w:rPr>
        <w:t xml:space="preserve"> </w:t>
      </w:r>
      <w:r w:rsidR="00E92E53" w:rsidRPr="008B39E3">
        <w:rPr>
          <w:rFonts w:ascii="Times New Roman" w:hAnsi="Times New Roman"/>
          <w:sz w:val="28"/>
          <w:szCs w:val="28"/>
        </w:rPr>
        <w:t>сведени</w:t>
      </w:r>
      <w:r w:rsidR="00E92E53">
        <w:rPr>
          <w:rFonts w:ascii="Times New Roman" w:hAnsi="Times New Roman"/>
          <w:sz w:val="28"/>
          <w:szCs w:val="28"/>
        </w:rPr>
        <w:t>я</w:t>
      </w:r>
      <w:r w:rsidR="00E92E53" w:rsidRPr="008B39E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указанных в декларациях сотрудника ФГУП «Завод имени Морозова</w:t>
      </w:r>
      <w:r w:rsidR="00E92E53" w:rsidRPr="0096236B">
        <w:rPr>
          <w:rFonts w:ascii="Times New Roman" w:hAnsi="Times New Roman"/>
          <w:sz w:val="28"/>
          <w:szCs w:val="28"/>
        </w:rPr>
        <w:t>»</w:t>
      </w:r>
      <w:r w:rsidR="00E92E53" w:rsidRPr="003A258C">
        <w:rPr>
          <w:rFonts w:ascii="Times New Roman" w:hAnsi="Times New Roman"/>
          <w:sz w:val="28"/>
          <w:szCs w:val="28"/>
        </w:rPr>
        <w:t xml:space="preserve"> </w:t>
      </w:r>
      <w:r w:rsidR="00E92E53">
        <w:rPr>
          <w:rFonts w:ascii="Times New Roman" w:hAnsi="Times New Roman"/>
          <w:sz w:val="28"/>
          <w:szCs w:val="28"/>
        </w:rPr>
        <w:t>и его близких родственников</w:t>
      </w:r>
      <w:r w:rsidR="00E92E53">
        <w:rPr>
          <w:rFonts w:ascii="Times New Roman" w:hAnsi="Times New Roman"/>
          <w:sz w:val="28"/>
          <w:szCs w:val="28"/>
        </w:rPr>
        <w:t xml:space="preserve"> представлены не в полном объеме, документы возвращены на доработку. </w:t>
      </w:r>
    </w:p>
    <w:p w:rsidR="007B28BC" w:rsidRPr="009B1A55" w:rsidRDefault="007B28BC" w:rsidP="008B39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>
        <w:rPr>
          <w:rFonts w:ascii="Times New Roman" w:hAnsi="Times New Roman"/>
          <w:sz w:val="28"/>
          <w:szCs w:val="28"/>
        </w:rPr>
        <w:t xml:space="preserve">требований </w:t>
      </w:r>
      <w:r w:rsidR="007C09F5" w:rsidRPr="00E0569E">
        <w:rPr>
          <w:rFonts w:ascii="Times New Roman" w:hAnsi="Times New Roman"/>
          <w:sz w:val="28"/>
          <w:szCs w:val="28"/>
        </w:rPr>
        <w:lastRenderedPageBreak/>
        <w:t>Методологии проведения оценки коррупционных рисков в деятельности ФГУП «Завод имени Морозова»</w:t>
      </w:r>
      <w:r w:rsidR="00E92E53">
        <w:rPr>
          <w:rFonts w:ascii="Times New Roman" w:hAnsi="Times New Roman"/>
          <w:sz w:val="28"/>
          <w:szCs w:val="28"/>
        </w:rPr>
        <w:t xml:space="preserve">, а также </w:t>
      </w:r>
      <w:bookmarkStart w:id="0" w:name="_GoBack"/>
      <w:bookmarkEnd w:id="0"/>
      <w:r w:rsidRPr="0096236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противодействия коррупции.</w:t>
      </w:r>
    </w:p>
    <w:sectPr w:rsidR="007B28BC" w:rsidRPr="009B1A55" w:rsidSect="00E92E53">
      <w:headerReference w:type="default" r:id="rId8"/>
      <w:pgSz w:w="11906" w:h="16838"/>
      <w:pgMar w:top="1134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3E" w:rsidRDefault="001F203E" w:rsidP="008556B4">
      <w:pPr>
        <w:spacing w:after="0" w:line="240" w:lineRule="auto"/>
      </w:pPr>
      <w:r>
        <w:separator/>
      </w:r>
    </w:p>
  </w:endnote>
  <w:endnote w:type="continuationSeparator" w:id="0">
    <w:p w:rsidR="001F203E" w:rsidRDefault="001F203E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3E" w:rsidRDefault="001F203E" w:rsidP="008556B4">
      <w:pPr>
        <w:spacing w:after="0" w:line="240" w:lineRule="auto"/>
      </w:pPr>
      <w:r>
        <w:separator/>
      </w:r>
    </w:p>
  </w:footnote>
  <w:footnote w:type="continuationSeparator" w:id="0">
    <w:p w:rsidR="001F203E" w:rsidRDefault="001F203E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E92E5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66081"/>
    <w:rsid w:val="001D23C2"/>
    <w:rsid w:val="001F173A"/>
    <w:rsid w:val="001F203E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1E9C"/>
    <w:rsid w:val="00FA2275"/>
    <w:rsid w:val="00FB4FF4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179B-14AB-43E8-8082-1886C81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10</cp:revision>
  <dcterms:created xsi:type="dcterms:W3CDTF">2023-01-12T11:01:00Z</dcterms:created>
  <dcterms:modified xsi:type="dcterms:W3CDTF">2023-01-12T12:04:00Z</dcterms:modified>
</cp:coreProperties>
</file>