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0" w:rsidRDefault="004E15A6">
      <w:pPr>
        <w:pStyle w:val="1"/>
        <w:shd w:val="clear" w:color="auto" w:fill="auto"/>
        <w:ind w:left="4820" w:firstLine="0"/>
        <w:jc w:val="both"/>
      </w:pPr>
      <w:r>
        <w:t>УТВЕРЖДЕНО</w:t>
      </w:r>
    </w:p>
    <w:p w:rsidR="00464980" w:rsidRDefault="004E15A6">
      <w:pPr>
        <w:pStyle w:val="1"/>
        <w:shd w:val="clear" w:color="auto" w:fill="auto"/>
        <w:ind w:left="4820" w:firstLine="0"/>
        <w:jc w:val="both"/>
      </w:pPr>
      <w:r>
        <w:t>Приказом</w:t>
      </w:r>
    </w:p>
    <w:p w:rsidR="00464980" w:rsidRDefault="004E15A6">
      <w:pPr>
        <w:pStyle w:val="1"/>
        <w:shd w:val="clear" w:color="auto" w:fill="auto"/>
        <w:spacing w:after="820"/>
        <w:ind w:left="4820" w:firstLine="0"/>
        <w:jc w:val="both"/>
      </w:pPr>
      <w:r>
        <w:t>Директора ФГУП «Завод имени Морозова» от 19</w:t>
      </w:r>
      <w:r>
        <w:t xml:space="preserve">.07.2017г </w:t>
      </w:r>
      <w:r>
        <w:rPr>
          <w:u w:val="single"/>
        </w:rPr>
        <w:t xml:space="preserve">№ </w:t>
      </w:r>
      <w:r>
        <w:rPr>
          <w:i/>
          <w:iCs/>
          <w:u w:val="single"/>
        </w:rPr>
        <w:t>701</w:t>
      </w:r>
    </w:p>
    <w:p w:rsidR="00464980" w:rsidRDefault="004E15A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464980" w:rsidRDefault="004E15A6">
      <w:pPr>
        <w:pStyle w:val="1"/>
        <w:shd w:val="clear" w:color="auto" w:fill="auto"/>
        <w:spacing w:after="240"/>
        <w:ind w:firstLine="0"/>
        <w:jc w:val="center"/>
      </w:pPr>
      <w:proofErr w:type="gramStart"/>
      <w:r>
        <w:rPr>
          <w:b/>
          <w:bCs/>
        </w:rPr>
        <w:t>об осуществлении проверки в отношении лиц, замещающих должности или</w:t>
      </w:r>
      <w:r>
        <w:rPr>
          <w:b/>
          <w:bCs/>
        </w:rPr>
        <w:br/>
        <w:t>претендующих на замещение должностей ФГУП «Завод имени Морозова»,</w:t>
      </w:r>
      <w:r>
        <w:rPr>
          <w:b/>
          <w:bCs/>
        </w:rPr>
        <w:br/>
        <w:t>при назначении на которые граждане и</w:t>
      </w:r>
      <w:r>
        <w:rPr>
          <w:b/>
          <w:bCs/>
        </w:rPr>
        <w:t xml:space="preserve"> при замещении которых работники обязаны</w:t>
      </w:r>
      <w:r>
        <w:rPr>
          <w:b/>
          <w:bCs/>
        </w:rPr>
        <w:br/>
        <w:t>представлять сведения о своих доходах, об имуществе и обязательствах имущественного</w:t>
      </w:r>
      <w:r>
        <w:rPr>
          <w:b/>
          <w:bCs/>
        </w:rPr>
        <w:br/>
        <w:t>характера, а также сведения о доходах, об имуществе и обязательствах имущественного</w:t>
      </w:r>
      <w:r>
        <w:rPr>
          <w:b/>
          <w:bCs/>
        </w:rPr>
        <w:br/>
        <w:t>характера своих супруги (супруга) и несовершенн</w:t>
      </w:r>
      <w:r>
        <w:rPr>
          <w:b/>
          <w:bCs/>
        </w:rPr>
        <w:t>олетних детей</w:t>
      </w:r>
      <w:proofErr w:type="gramEnd"/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jc w:val="both"/>
      </w:pPr>
      <w:r>
        <w:t>Настоящим Положением определяется порядок осуществления проверки достоверности и полноты представленных сведений о доходах, об имуществе и обязательствах имущественного характера.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ind w:firstLine="600"/>
        <w:jc w:val="both"/>
      </w:pPr>
      <w:r>
        <w:t>По решению Директора осуществляется проверка:</w:t>
      </w:r>
    </w:p>
    <w:p w:rsidR="00464980" w:rsidRDefault="004E15A6">
      <w:pPr>
        <w:pStyle w:val="1"/>
        <w:shd w:val="clear" w:color="auto" w:fill="auto"/>
        <w:tabs>
          <w:tab w:val="left" w:pos="887"/>
        </w:tabs>
        <w:ind w:firstLine="600"/>
        <w:jc w:val="both"/>
      </w:pPr>
      <w:r>
        <w:t>а)</w:t>
      </w:r>
      <w:r>
        <w:tab/>
        <w:t>достоверности</w:t>
      </w:r>
      <w:r>
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ФГУП «Завод имени Морозова»;</w:t>
      </w:r>
    </w:p>
    <w:p w:rsidR="00464980" w:rsidRDefault="004E15A6">
      <w:pPr>
        <w:pStyle w:val="1"/>
        <w:shd w:val="clear" w:color="auto" w:fill="auto"/>
        <w:tabs>
          <w:tab w:val="left" w:pos="901"/>
        </w:tabs>
        <w:ind w:firstLine="600"/>
        <w:jc w:val="both"/>
      </w:pPr>
      <w:r>
        <w:t>б)</w:t>
      </w:r>
      <w:r>
        <w:tab/>
        <w:t xml:space="preserve">достоверности </w:t>
      </w:r>
      <w:r>
        <w:rPr>
          <w:i/>
          <w:iCs/>
        </w:rPr>
        <w:t>и</w:t>
      </w:r>
      <w:r>
        <w:t xml:space="preserve"> полноты сведений о доходах, об имуществе и обязательст</w:t>
      </w:r>
      <w:r>
        <w:t>вах имущественного характера, представляемых работниками, замещающими должности в ФГУП «Завод имени Морозова»;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jc w:val="both"/>
      </w:pPr>
      <w:r>
        <w:t xml:space="preserve">Основанием для осуществления проверки является достаточная информация, представленная в ФГУП «Завод имени Морозова» в письменном виде в </w:t>
      </w:r>
      <w:r>
        <w:t>установленном порядке:</w:t>
      </w:r>
    </w:p>
    <w:p w:rsidR="00464980" w:rsidRDefault="004E15A6">
      <w:pPr>
        <w:pStyle w:val="1"/>
        <w:shd w:val="clear" w:color="auto" w:fill="auto"/>
        <w:tabs>
          <w:tab w:val="left" w:pos="882"/>
        </w:tabs>
        <w:ind w:firstLine="600"/>
        <w:jc w:val="both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4980" w:rsidRDefault="004E15A6">
      <w:pPr>
        <w:pStyle w:val="1"/>
        <w:shd w:val="clear" w:color="auto" w:fill="auto"/>
        <w:tabs>
          <w:tab w:val="left" w:pos="1099"/>
        </w:tabs>
        <w:ind w:firstLine="600"/>
        <w:jc w:val="both"/>
      </w:pPr>
      <w:r>
        <w:t>б)</w:t>
      </w:r>
      <w:r>
        <w:tab/>
        <w:t>гражданскими служащими подразделений кадровых служб федеральных государственных органов по профилактике к</w:t>
      </w:r>
      <w:r>
        <w:t>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4980" w:rsidRDefault="004E15A6">
      <w:pPr>
        <w:pStyle w:val="1"/>
        <w:shd w:val="clear" w:color="auto" w:fill="auto"/>
        <w:tabs>
          <w:tab w:val="left" w:pos="1099"/>
        </w:tabs>
        <w:ind w:firstLine="600"/>
        <w:jc w:val="both"/>
      </w:pPr>
      <w:r>
        <w:t>в)</w:t>
      </w:r>
      <w:r>
        <w:tab/>
        <w:t>постоянно действующими руководящими</w:t>
      </w:r>
      <w:proofErr w:type="gramStart"/>
      <w:r>
        <w:t xml:space="preserve"> .</w:t>
      </w:r>
      <w:proofErr w:type="gramEnd"/>
      <w:r>
        <w:t xml:space="preserve"> органами политических партий и зарегистриро</w:t>
      </w:r>
      <w:r>
        <w:t>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64980" w:rsidRDefault="004E15A6">
      <w:pPr>
        <w:pStyle w:val="1"/>
        <w:shd w:val="clear" w:color="auto" w:fill="auto"/>
        <w:tabs>
          <w:tab w:val="left" w:pos="954"/>
        </w:tabs>
        <w:ind w:firstLine="600"/>
        <w:jc w:val="both"/>
      </w:pPr>
      <w:r>
        <w:t>г)</w:t>
      </w:r>
      <w:r>
        <w:tab/>
        <w:t>общероссийскими средствами массовой информации.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ind w:firstLine="600"/>
        <w:jc w:val="both"/>
      </w:pPr>
      <w:r>
        <w:t>Информация анонимного характера не может служить основание</w:t>
      </w:r>
      <w:r>
        <w:t>м для проверки.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jc w:val="both"/>
      </w:pPr>
      <w:r>
        <w:t>Проверка, осуществляется по решению Директора. Решение принимается отдельно в отношении каждого гражданина (работника) и оформляется в письменной форме.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  <w:jc w:val="both"/>
      </w:pPr>
      <w:r>
        <w:t>Проверка осуществляется в срок, не превышающий 60 дней со дня принятия решения о ее про</w:t>
      </w:r>
      <w:r>
        <w:t>ведении. Срок проверки может быть продлен до 90 дней Директором, либо лицом его замещающим.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600"/>
        <w:jc w:val="both"/>
      </w:pPr>
      <w:r>
        <w:t>Проверка проводиться комиссией по противодействию коррупции и урегулированию конфликта интересов ФГУП «Завод имени Морозова».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ind w:firstLine="600"/>
        <w:jc w:val="both"/>
      </w:pPr>
      <w:r>
        <w:t>При осуществлении проверки:</w:t>
      </w:r>
    </w:p>
    <w:p w:rsidR="00464980" w:rsidRDefault="004E15A6">
      <w:pPr>
        <w:pStyle w:val="1"/>
        <w:shd w:val="clear" w:color="auto" w:fill="auto"/>
        <w:tabs>
          <w:tab w:val="left" w:pos="939"/>
        </w:tabs>
        <w:ind w:firstLine="600"/>
        <w:jc w:val="both"/>
      </w:pPr>
      <w:r>
        <w:t>а)</w:t>
      </w:r>
      <w:r>
        <w:tab/>
      </w:r>
      <w:r>
        <w:t>проводится беседа с гражданином (работником);</w:t>
      </w:r>
    </w:p>
    <w:p w:rsidR="00464980" w:rsidRDefault="004E15A6">
      <w:pPr>
        <w:pStyle w:val="1"/>
        <w:shd w:val="clear" w:color="auto" w:fill="auto"/>
        <w:tabs>
          <w:tab w:val="left" w:pos="896"/>
        </w:tabs>
        <w:ind w:firstLine="600"/>
        <w:jc w:val="both"/>
      </w:pPr>
      <w:r>
        <w:t>б)</w:t>
      </w:r>
      <w:r>
        <w:tab/>
        <w:t>изучаются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464980" w:rsidRDefault="004E15A6">
      <w:pPr>
        <w:pStyle w:val="1"/>
        <w:shd w:val="clear" w:color="auto" w:fill="auto"/>
        <w:tabs>
          <w:tab w:val="left" w:pos="906"/>
        </w:tabs>
        <w:ind w:firstLine="600"/>
        <w:jc w:val="both"/>
      </w:pPr>
      <w:r>
        <w:t>в)</w:t>
      </w:r>
      <w:r>
        <w:tab/>
        <w:t xml:space="preserve">запрашиваются от гражданина (работника) </w:t>
      </w:r>
      <w:r>
        <w:t>пояснения по представленным им сведениям о доходах, об имуществе и обязательствах имущественного характера и материалам;</w:t>
      </w:r>
    </w:p>
    <w:p w:rsidR="00464980" w:rsidRDefault="004E15A6">
      <w:pPr>
        <w:pStyle w:val="1"/>
        <w:shd w:val="clear" w:color="auto" w:fill="auto"/>
        <w:tabs>
          <w:tab w:val="left" w:pos="887"/>
        </w:tabs>
        <w:ind w:firstLine="600"/>
        <w:jc w:val="both"/>
      </w:pPr>
      <w:r>
        <w:t>г)</w:t>
      </w:r>
      <w:r>
        <w:tab/>
        <w:t>направляются в установленном порядке запросы на предприятия, в учреждения, организации и общественные объединения об имеющихся у них</w:t>
      </w:r>
      <w:r>
        <w:t xml:space="preserve"> сведениях о доходах, об</w:t>
      </w:r>
      <w:r>
        <w:br w:type="page"/>
      </w:r>
      <w:r>
        <w:lastRenderedPageBreak/>
        <w:t>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464980" w:rsidRDefault="004E15A6">
      <w:pPr>
        <w:pStyle w:val="1"/>
        <w:shd w:val="clear" w:color="auto" w:fill="auto"/>
        <w:tabs>
          <w:tab w:val="left" w:pos="1002"/>
        </w:tabs>
        <w:ind w:firstLine="600"/>
        <w:jc w:val="both"/>
      </w:pPr>
      <w:proofErr w:type="spellStart"/>
      <w:r>
        <w:t>д</w:t>
      </w:r>
      <w:proofErr w:type="spellEnd"/>
      <w:r>
        <w:t>)</w:t>
      </w:r>
      <w:r>
        <w:tab/>
        <w:t>наводятся справки у физических лиц и получают от них информацию с их согласия;</w:t>
      </w:r>
    </w:p>
    <w:p w:rsidR="00464980" w:rsidRDefault="004E15A6">
      <w:pPr>
        <w:pStyle w:val="1"/>
        <w:shd w:val="clear" w:color="auto" w:fill="auto"/>
        <w:tabs>
          <w:tab w:val="left" w:pos="939"/>
        </w:tabs>
        <w:ind w:firstLine="600"/>
        <w:jc w:val="both"/>
      </w:pPr>
      <w:r>
        <w:t>е)</w:t>
      </w:r>
      <w:r>
        <w:tab/>
        <w:t>анализируются свед</w:t>
      </w:r>
      <w:r>
        <w:t>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00"/>
        <w:jc w:val="both"/>
      </w:pPr>
      <w:r>
        <w:t>Комиссия по противодействию коррупции и урегулированию конфликта интересов ФГУП «Завод имени Морозова» обеспечивает:</w:t>
      </w:r>
    </w:p>
    <w:p w:rsidR="00464980" w:rsidRDefault="004E15A6">
      <w:pPr>
        <w:pStyle w:val="1"/>
        <w:shd w:val="clear" w:color="auto" w:fill="auto"/>
        <w:tabs>
          <w:tab w:val="left" w:pos="920"/>
        </w:tabs>
        <w:ind w:firstLine="600"/>
        <w:jc w:val="both"/>
      </w:pPr>
      <w:r>
        <w:t>а)</w:t>
      </w:r>
      <w:r>
        <w:tab/>
        <w:t>уведо</w:t>
      </w:r>
      <w:r>
        <w:t>мление в письменной форме работника о начале в отношении него проверки в течение двух рабочих дней со дня принятия соответствующего решения;</w:t>
      </w:r>
    </w:p>
    <w:p w:rsidR="00464980" w:rsidRDefault="004E15A6">
      <w:pPr>
        <w:pStyle w:val="1"/>
        <w:shd w:val="clear" w:color="auto" w:fill="auto"/>
        <w:tabs>
          <w:tab w:val="left" w:pos="934"/>
        </w:tabs>
        <w:ind w:firstLine="600"/>
        <w:jc w:val="both"/>
      </w:pPr>
      <w:proofErr w:type="gramStart"/>
      <w:r>
        <w:t>б)</w:t>
      </w:r>
      <w:r>
        <w:tab/>
        <w:t>проведение в случае обращения работника беседы с ним, в ходе которой он должен быть проинформирован о том, какие</w:t>
      </w:r>
      <w:r>
        <w:t xml:space="preserve"> сведения, представляемые им в соответствии с настоящим Положением, и соблюдение каких требований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600"/>
        <w:jc w:val="both"/>
      </w:pPr>
      <w:r>
        <w:t xml:space="preserve">По </w:t>
      </w:r>
      <w:r>
        <w:t>окончании проверки комиссия по противодействию коррупции и урегулированию конфликта интересов должна ознакомить работника с результатами проверки.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59"/>
        </w:tabs>
        <w:ind w:firstLine="600"/>
        <w:jc w:val="both"/>
      </w:pPr>
      <w:r>
        <w:t>Работник вправе:</w:t>
      </w:r>
    </w:p>
    <w:p w:rsidR="00464980" w:rsidRDefault="004E15A6">
      <w:pPr>
        <w:pStyle w:val="1"/>
        <w:shd w:val="clear" w:color="auto" w:fill="auto"/>
        <w:tabs>
          <w:tab w:val="left" w:pos="938"/>
        </w:tabs>
        <w:ind w:firstLine="560"/>
        <w:jc w:val="both"/>
      </w:pPr>
      <w:r>
        <w:t>а)</w:t>
      </w:r>
      <w:r>
        <w:tab/>
        <w:t>давать пояснения в письменной форме в ходе проверки, а также по результатам проверки;</w:t>
      </w:r>
    </w:p>
    <w:p w:rsidR="00464980" w:rsidRDefault="004E15A6">
      <w:pPr>
        <w:pStyle w:val="1"/>
        <w:shd w:val="clear" w:color="auto" w:fill="auto"/>
        <w:tabs>
          <w:tab w:val="left" w:pos="952"/>
        </w:tabs>
        <w:ind w:firstLine="560"/>
        <w:jc w:val="both"/>
      </w:pPr>
      <w:r>
        <w:t>б)</w:t>
      </w:r>
      <w:r>
        <w:tab/>
      </w:r>
      <w:r>
        <w:t xml:space="preserve">представлять дополнительные материалы и давать по ним пояснения </w:t>
      </w:r>
      <w:proofErr w:type="gramStart"/>
      <w:r>
        <w:t>в</w:t>
      </w:r>
      <w:proofErr w:type="gramEnd"/>
      <w:r>
        <w:t xml:space="preserve"> письменной</w:t>
      </w:r>
    </w:p>
    <w:p w:rsidR="00464980" w:rsidRDefault="004E15A6">
      <w:pPr>
        <w:pStyle w:val="1"/>
        <w:shd w:val="clear" w:color="auto" w:fill="auto"/>
        <w:tabs>
          <w:tab w:val="left" w:pos="4349"/>
        </w:tabs>
        <w:ind w:firstLine="0"/>
        <w:jc w:val="both"/>
      </w:pPr>
      <w:r>
        <w:t>форме.</w:t>
      </w:r>
      <w:r>
        <w:tab/>
      </w:r>
      <w:r>
        <w:rPr>
          <w:vertAlign w:val="superscript"/>
        </w:rPr>
        <w:t>1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600"/>
        <w:jc w:val="both"/>
      </w:pPr>
      <w:r>
        <w:t>Пояснения, указанные в 11 настоящего Положения, приобщаются к материалам проверки.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ind w:firstLine="600"/>
        <w:jc w:val="both"/>
      </w:pPr>
      <w:r>
        <w:t xml:space="preserve">На период проведения проверки работник может быть отстранен от замещаемой должности на </w:t>
      </w:r>
      <w:r>
        <w:t>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64980" w:rsidRDefault="004E15A6">
      <w:pPr>
        <w:pStyle w:val="1"/>
        <w:shd w:val="clear" w:color="auto" w:fill="auto"/>
        <w:ind w:firstLine="600"/>
        <w:jc w:val="both"/>
      </w:pPr>
      <w:r>
        <w:t xml:space="preserve">На период отстранения работника от замещаемой должности денежное содержание по замещаемой им </w:t>
      </w:r>
      <w:r>
        <w:t>должности сохраняется.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ind w:firstLine="560"/>
        <w:jc w:val="both"/>
      </w:pPr>
      <w:r>
        <w:t>По результатам проверки может быть принято одно из следующих предложений:</w:t>
      </w:r>
    </w:p>
    <w:p w:rsidR="00464980" w:rsidRDefault="004E15A6">
      <w:pPr>
        <w:pStyle w:val="1"/>
        <w:shd w:val="clear" w:color="auto" w:fill="auto"/>
        <w:tabs>
          <w:tab w:val="left" w:pos="933"/>
        </w:tabs>
        <w:ind w:firstLine="560"/>
        <w:jc w:val="both"/>
      </w:pPr>
      <w:r>
        <w:t>а)</w:t>
      </w:r>
      <w:r>
        <w:tab/>
        <w:t>о назначении гражданина на должность на Предприятии;</w:t>
      </w:r>
    </w:p>
    <w:p w:rsidR="00464980" w:rsidRDefault="004E15A6">
      <w:pPr>
        <w:pStyle w:val="1"/>
        <w:shd w:val="clear" w:color="auto" w:fill="auto"/>
        <w:tabs>
          <w:tab w:val="left" w:pos="952"/>
        </w:tabs>
        <w:ind w:firstLine="560"/>
        <w:jc w:val="both"/>
      </w:pPr>
      <w:r>
        <w:t>б)</w:t>
      </w:r>
      <w:r>
        <w:tab/>
        <w:t>об отказе гражданину в назначении на должность на Предприятии;</w:t>
      </w:r>
    </w:p>
    <w:p w:rsidR="00464980" w:rsidRDefault="004E15A6">
      <w:pPr>
        <w:pStyle w:val="1"/>
        <w:shd w:val="clear" w:color="auto" w:fill="auto"/>
        <w:tabs>
          <w:tab w:val="left" w:pos="934"/>
        </w:tabs>
        <w:ind w:firstLine="600"/>
        <w:jc w:val="both"/>
      </w:pPr>
      <w:r>
        <w:t>в)</w:t>
      </w:r>
      <w:r>
        <w:tab/>
        <w:t xml:space="preserve">об отсутствии оснований для </w:t>
      </w:r>
      <w:r>
        <w:t>применения к работнику мер юридической ответственности;</w:t>
      </w:r>
    </w:p>
    <w:p w:rsidR="00464980" w:rsidRDefault="004E15A6">
      <w:pPr>
        <w:pStyle w:val="1"/>
        <w:shd w:val="clear" w:color="auto" w:fill="auto"/>
        <w:tabs>
          <w:tab w:val="left" w:pos="982"/>
        </w:tabs>
        <w:ind w:firstLine="600"/>
        <w:jc w:val="both"/>
      </w:pPr>
      <w:r>
        <w:t>г)</w:t>
      </w:r>
      <w:r>
        <w:tab/>
        <w:t>о применении к работнику мер юридической ответственности.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ind w:firstLine="560"/>
        <w:jc w:val="both"/>
      </w:pPr>
      <w:r>
        <w:t>Директор по результатам проверки принимает одно из следующих решений:</w:t>
      </w:r>
    </w:p>
    <w:p w:rsidR="00464980" w:rsidRDefault="004E15A6">
      <w:pPr>
        <w:pStyle w:val="1"/>
        <w:shd w:val="clear" w:color="auto" w:fill="auto"/>
        <w:tabs>
          <w:tab w:val="left" w:pos="933"/>
        </w:tabs>
        <w:ind w:firstLine="560"/>
        <w:jc w:val="both"/>
      </w:pPr>
      <w:r>
        <w:t>а)</w:t>
      </w:r>
      <w:r>
        <w:tab/>
        <w:t>назначить гражданина на должность на Предприятии;</w:t>
      </w:r>
    </w:p>
    <w:p w:rsidR="00464980" w:rsidRDefault="004E15A6">
      <w:pPr>
        <w:pStyle w:val="1"/>
        <w:shd w:val="clear" w:color="auto" w:fill="auto"/>
        <w:tabs>
          <w:tab w:val="left" w:pos="952"/>
        </w:tabs>
        <w:ind w:firstLine="560"/>
        <w:jc w:val="both"/>
      </w:pPr>
      <w:r>
        <w:t>б)</w:t>
      </w:r>
      <w:r>
        <w:tab/>
        <w:t>отказать граж</w:t>
      </w:r>
      <w:r>
        <w:t>данину в назначении на должность на Предприятии;</w:t>
      </w:r>
    </w:p>
    <w:p w:rsidR="00464980" w:rsidRDefault="004E15A6">
      <w:pPr>
        <w:pStyle w:val="1"/>
        <w:shd w:val="clear" w:color="auto" w:fill="auto"/>
        <w:tabs>
          <w:tab w:val="left" w:pos="952"/>
        </w:tabs>
        <w:ind w:firstLine="560"/>
        <w:jc w:val="both"/>
      </w:pPr>
      <w:r>
        <w:t>в)</w:t>
      </w:r>
      <w:r>
        <w:tab/>
        <w:t>применить к работнику меры юридической ответственности.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680"/>
        <w:jc w:val="both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</w:t>
      </w:r>
      <w:r>
        <w:t>б этом представляются в государственные органы в соответствии с их компетенцией.</w:t>
      </w:r>
    </w:p>
    <w:p w:rsidR="00464980" w:rsidRDefault="004E15A6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spacing w:after="300"/>
        <w:ind w:firstLine="680"/>
        <w:jc w:val="both"/>
      </w:pPr>
      <w:r>
        <w:t xml:space="preserve">Подлинники справок о доходах, об имуществе и обязательствах имущественного характера, а также материалы проверки, хранятся в соответствии с законодательством Российской </w:t>
      </w:r>
      <w:r>
        <w:t>Федерации об архивном деле в Отделе управления персоналом Предприятия.</w:t>
      </w:r>
    </w:p>
    <w:p w:rsidR="00464980" w:rsidRDefault="004E15A6">
      <w:pPr>
        <w:pStyle w:val="1"/>
        <w:shd w:val="clear" w:color="auto" w:fill="auto"/>
        <w:spacing w:after="600"/>
        <w:ind w:firstLine="680"/>
        <w:jc w:val="both"/>
      </w:pPr>
      <w:r>
        <w:rPr>
          <w:noProof/>
          <w:lang w:bidi="ar-SA"/>
        </w:rPr>
        <w:drawing>
          <wp:anchor distT="0" distB="0" distL="114300" distR="2025650" simplePos="0" relativeHeight="251657216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190500</wp:posOffset>
            </wp:positionV>
            <wp:extent cx="1334770" cy="104838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33477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9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2.05pt;margin-top:41.4pt;width:89.05pt;height:16.55pt;z-index:-251658240;mso-wrap-distance-left:175.55pt;mso-wrap-distance-top:26.4pt;mso-wrap-distance-right:9pt;mso-wrap-distance-bottom:39.6pt;mso-position-horizontal-relative:page;mso-position-vertical-relative:text" filled="f" stroked="f">
            <v:textbox inset="0,0,0,0">
              <w:txbxContent>
                <w:p w:rsidR="00464980" w:rsidRDefault="004E15A6">
                  <w:pPr>
                    <w:pStyle w:val="1"/>
                    <w:shd w:val="clear" w:color="auto" w:fill="auto"/>
                    <w:ind w:firstLine="0"/>
                  </w:pPr>
                  <w:proofErr w:type="spellStart"/>
                  <w:r>
                    <w:t>Л.Х.Хайдукова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>
        <w:t>Согласовано:</w:t>
      </w:r>
    </w:p>
    <w:p w:rsidR="00464980" w:rsidRDefault="004E15A6">
      <w:pPr>
        <w:pStyle w:val="1"/>
        <w:shd w:val="clear" w:color="auto" w:fill="auto"/>
        <w:spacing w:after="440"/>
        <w:ind w:firstLine="680"/>
        <w:jc w:val="both"/>
      </w:pPr>
      <w:r>
        <w:t>Начальник О ДПР</w:t>
      </w:r>
    </w:p>
    <w:sectPr w:rsidR="00464980" w:rsidSect="00464980">
      <w:footerReference w:type="default" r:id="rId8"/>
      <w:pgSz w:w="11900" w:h="16840"/>
      <w:pgMar w:top="648" w:right="551" w:bottom="1358" w:left="1143" w:header="2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80" w:rsidRDefault="00464980" w:rsidP="00464980">
      <w:r>
        <w:separator/>
      </w:r>
    </w:p>
  </w:endnote>
  <w:endnote w:type="continuationSeparator" w:id="0">
    <w:p w:rsidR="00464980" w:rsidRDefault="00464980" w:rsidP="0046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80" w:rsidRDefault="0046498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7pt;margin-top:779.15pt;width:4.55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64980" w:rsidRDefault="00464980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4E15A6" w:rsidRPr="004E15A6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80" w:rsidRDefault="00464980"/>
  </w:footnote>
  <w:footnote w:type="continuationSeparator" w:id="0">
    <w:p w:rsidR="00464980" w:rsidRDefault="004649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51EF"/>
    <w:multiLevelType w:val="multilevel"/>
    <w:tmpl w:val="F6C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4980"/>
    <w:rsid w:val="00464980"/>
    <w:rsid w:val="004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9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6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6498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6498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2021-12-24T10:03:00Z</dcterms:created>
  <dcterms:modified xsi:type="dcterms:W3CDTF">2021-12-24T10:03:00Z</dcterms:modified>
</cp:coreProperties>
</file>