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CA" w:rsidRDefault="00BD21CA">
      <w:pPr>
        <w:pStyle w:val="ConsPlusTitlePage"/>
      </w:pPr>
      <w:r>
        <w:t xml:space="preserve">Документ предоставлен </w:t>
      </w:r>
      <w:hyperlink r:id="rId4">
        <w:r>
          <w:rPr>
            <w:color w:val="0000FF"/>
          </w:rPr>
          <w:t>КонсультантПлюс</w:t>
        </w:r>
      </w:hyperlink>
      <w:r>
        <w:br/>
      </w:r>
    </w:p>
    <w:p w:rsidR="00BD21CA" w:rsidRDefault="00BD21CA">
      <w:pPr>
        <w:pStyle w:val="ConsPlusNormal"/>
        <w:jc w:val="both"/>
        <w:outlineLvl w:val="0"/>
      </w:pPr>
    </w:p>
    <w:p w:rsidR="00BD21CA" w:rsidRDefault="00BD21CA">
      <w:pPr>
        <w:pStyle w:val="ConsPlusTitle"/>
        <w:jc w:val="center"/>
      </w:pPr>
      <w:r>
        <w:t>ГОСУДАРСТВЕННАЯ КОРПОРАЦИЯ "РОСТЕХ"</w:t>
      </w:r>
    </w:p>
    <w:p w:rsidR="00BD21CA" w:rsidRDefault="00BD21CA">
      <w:pPr>
        <w:pStyle w:val="ConsPlusTitle"/>
        <w:jc w:val="center"/>
      </w:pPr>
    </w:p>
    <w:p w:rsidR="00BD21CA" w:rsidRDefault="00BD21CA">
      <w:pPr>
        <w:pStyle w:val="ConsPlusTitle"/>
        <w:jc w:val="center"/>
      </w:pPr>
      <w:r>
        <w:t>РАСПОРЯЖЕНИЕ</w:t>
      </w:r>
    </w:p>
    <w:p w:rsidR="00BD21CA" w:rsidRDefault="00BD21CA">
      <w:pPr>
        <w:pStyle w:val="ConsPlusTitle"/>
        <w:jc w:val="center"/>
      </w:pPr>
      <w:r>
        <w:t>от 19 ноября 2021 г. N 222</w:t>
      </w:r>
    </w:p>
    <w:p w:rsidR="00BD21CA" w:rsidRDefault="00BD21CA">
      <w:pPr>
        <w:pStyle w:val="ConsPlusTitle"/>
        <w:jc w:val="center"/>
      </w:pPr>
    </w:p>
    <w:p w:rsidR="00BD21CA" w:rsidRDefault="00BD21CA">
      <w:pPr>
        <w:pStyle w:val="ConsPlusTitle"/>
        <w:jc w:val="center"/>
      </w:pPr>
      <w:r>
        <w:t>ОБ УТВЕРЖДЕНИИ ТИПОВЫХ ПОЛОЖЕНИЙ ПО ПРОТИВОДЕЙСТВИЮ</w:t>
      </w:r>
    </w:p>
    <w:p w:rsidR="00BD21CA" w:rsidRDefault="00BD21CA">
      <w:pPr>
        <w:pStyle w:val="ConsPlusTitle"/>
        <w:jc w:val="center"/>
      </w:pPr>
      <w:r>
        <w:t>КОРРУПЦИИ В ОРГАНИЗАЦИЯХ ГОСУДАРСТВЕННОЙ КОРПОРАЦИИ "РОСТЕХ"</w:t>
      </w:r>
    </w:p>
    <w:p w:rsidR="00BD21CA" w:rsidRDefault="00BD21CA">
      <w:pPr>
        <w:pStyle w:val="ConsPlusNormal"/>
        <w:jc w:val="both"/>
      </w:pPr>
    </w:p>
    <w:p w:rsidR="00BD21CA" w:rsidRDefault="00BD21CA">
      <w:pPr>
        <w:pStyle w:val="ConsPlusNormal"/>
        <w:jc w:val="both"/>
      </w:pPr>
    </w:p>
    <w:p w:rsidR="00BD21CA" w:rsidRDefault="00BD21CA">
      <w:pPr>
        <w:pStyle w:val="ConsPlusNormal"/>
        <w:ind w:firstLine="540"/>
        <w:jc w:val="both"/>
      </w:pPr>
      <w:r>
        <w:t>В целях формирования единой системы мер по противодействию коррупции в Государственной корпорации "Ростех" и организациях Государственной корпорации "Ростех" (далее - Корпорация и организации Корпорации соответственно) ОБЯЗЫВАЮ:</w:t>
      </w:r>
    </w:p>
    <w:p w:rsidR="00BD21CA" w:rsidRDefault="00BD21CA">
      <w:pPr>
        <w:pStyle w:val="ConsPlusNormal"/>
        <w:spacing w:before="220"/>
        <w:ind w:firstLine="540"/>
        <w:jc w:val="both"/>
      </w:pPr>
      <w:r>
        <w:t xml:space="preserve">1. Утвердить типовую антикоррупционную политику организаций Государственной корпорации "Ростех" в соответствии с </w:t>
      </w:r>
      <w:hyperlink w:anchor="P23">
        <w:r>
          <w:rPr>
            <w:color w:val="0000FF"/>
          </w:rPr>
          <w:t>приложением</w:t>
        </w:r>
      </w:hyperlink>
      <w:r>
        <w:t xml:space="preserve"> к настоящему распоряжению.</w:t>
      </w:r>
    </w:p>
    <w:p w:rsidR="00BD21CA" w:rsidRDefault="00BD21CA">
      <w:pPr>
        <w:pStyle w:val="ConsPlusNormal"/>
        <w:spacing w:before="220"/>
        <w:ind w:firstLine="540"/>
        <w:jc w:val="both"/>
      </w:pPr>
      <w:r>
        <w:t xml:space="preserve">2. Утвердить типовое положение о мерах по предотвращению и урегулированию конфликта интересов в организациях Государственной корпорации "Ростех" в соответствии с </w:t>
      </w:r>
      <w:hyperlink w:anchor="P259">
        <w:r>
          <w:rPr>
            <w:color w:val="0000FF"/>
          </w:rPr>
          <w:t>приложением</w:t>
        </w:r>
      </w:hyperlink>
      <w:r>
        <w:t xml:space="preserve"> к настоящему распоряжению.</w:t>
      </w:r>
    </w:p>
    <w:p w:rsidR="00BD21CA" w:rsidRDefault="00BD21CA">
      <w:pPr>
        <w:pStyle w:val="ConsPlusNormal"/>
        <w:spacing w:before="220"/>
        <w:ind w:firstLine="540"/>
        <w:jc w:val="both"/>
      </w:pPr>
      <w:r>
        <w:t xml:space="preserve">3. Утвердить типовое положение о Комиссии по соблюдению норм корпоративной этики и урегулированию конфликта интересов в организациях Государственной корпорации "Ростех" в соответствии с </w:t>
      </w:r>
      <w:hyperlink w:anchor="P513">
        <w:r>
          <w:rPr>
            <w:color w:val="0000FF"/>
          </w:rPr>
          <w:t>приложением</w:t>
        </w:r>
      </w:hyperlink>
      <w:r>
        <w:t xml:space="preserve"> к настоящему распоряжению.</w:t>
      </w:r>
    </w:p>
    <w:p w:rsidR="00BD21CA" w:rsidRDefault="00BD21CA">
      <w:pPr>
        <w:pStyle w:val="ConsPlusNormal"/>
        <w:spacing w:before="220"/>
        <w:ind w:firstLine="540"/>
        <w:jc w:val="both"/>
      </w:pPr>
      <w:r>
        <w:t>4. Департаменту безопасности и профилактики коррупционных правонарушений (К.В.Ходов) обеспечить адресное доведение настоящего распоряжения до сведения руководителей головных организаций холдинговых компаний (интегрированных структур) Корпорации, организаций прямого управления и инфраструктурных дочерних организаций Корпорации в течение 3 рабочих дней со дня издания настоящего распоряжения.</w:t>
      </w:r>
    </w:p>
    <w:p w:rsidR="00BD21CA" w:rsidRDefault="00BD21CA">
      <w:pPr>
        <w:pStyle w:val="ConsPlusNormal"/>
        <w:spacing w:before="220"/>
        <w:ind w:firstLine="540"/>
        <w:jc w:val="both"/>
      </w:pPr>
      <w:r>
        <w:t>5. Ответственным за контроль деятельности головных организаций холдинговых компаний (интегрированных структур), организаций прямого управления и инфраструктурных дочерних организаций Корпорации обеспечить проведение необходимых корпоративных процедур по внедрению в соответствующих организациях антикоррупционной политики, положения о мерах по предотвращению и урегулированию конфликта интересов, положения о Комиссии по соблюдению норм корпоративной этики и урегулированию конфликта интересов, разработанных на основании утвержденных Типовых положений.</w:t>
      </w:r>
    </w:p>
    <w:p w:rsidR="00BD21CA" w:rsidRDefault="00BD21CA">
      <w:pPr>
        <w:pStyle w:val="ConsPlusNormal"/>
        <w:spacing w:before="220"/>
        <w:ind w:firstLine="540"/>
        <w:jc w:val="both"/>
      </w:pPr>
      <w:r>
        <w:t>6. Контроль за исполнением настоящего распоряжения оставляю за собой.</w:t>
      </w:r>
    </w:p>
    <w:p w:rsidR="00BD21CA" w:rsidRDefault="00BD21CA">
      <w:pPr>
        <w:pStyle w:val="ConsPlusNormal"/>
        <w:jc w:val="both"/>
      </w:pPr>
    </w:p>
    <w:p w:rsidR="00BD21CA" w:rsidRDefault="00BD21CA">
      <w:pPr>
        <w:pStyle w:val="ConsPlusNormal"/>
        <w:jc w:val="both"/>
      </w:pPr>
    </w:p>
    <w:p w:rsidR="00BD21CA" w:rsidRDefault="00BD21CA">
      <w:pPr>
        <w:pStyle w:val="ConsPlusNormal"/>
        <w:jc w:val="right"/>
      </w:pPr>
      <w:r>
        <w:t>Заместитель генерального директора</w:t>
      </w:r>
    </w:p>
    <w:p w:rsidR="00BD21CA" w:rsidRDefault="00BD21CA">
      <w:pPr>
        <w:pStyle w:val="ConsPlusNormal"/>
        <w:jc w:val="right"/>
      </w:pPr>
      <w:r>
        <w:t>Н.А. Волобуев</w:t>
      </w:r>
    </w:p>
    <w:p w:rsidR="00BD21CA" w:rsidRDefault="00BD21CA">
      <w:pPr>
        <w:pStyle w:val="ConsPlusNormal"/>
        <w:jc w:val="both"/>
      </w:pPr>
    </w:p>
    <w:p w:rsidR="00BD21CA" w:rsidRDefault="00BD21CA">
      <w:pPr>
        <w:pStyle w:val="ConsPlusNormal"/>
        <w:jc w:val="both"/>
      </w:pPr>
    </w:p>
    <w:p w:rsidR="00BD21CA" w:rsidRDefault="00BD21CA">
      <w:pPr>
        <w:pStyle w:val="ConsPlusNormal"/>
        <w:jc w:val="right"/>
        <w:outlineLvl w:val="0"/>
      </w:pPr>
      <w:bookmarkStart w:id="0" w:name="P23"/>
      <w:bookmarkEnd w:id="0"/>
      <w:r>
        <w:t>Приложение N 1</w:t>
      </w:r>
    </w:p>
    <w:p w:rsidR="00BD21CA" w:rsidRDefault="00BD21CA">
      <w:pPr>
        <w:pStyle w:val="ConsPlusNormal"/>
        <w:jc w:val="right"/>
      </w:pPr>
      <w:r>
        <w:t>к распоряжению</w:t>
      </w:r>
    </w:p>
    <w:p w:rsidR="00BD21CA" w:rsidRDefault="00BD21CA">
      <w:pPr>
        <w:pStyle w:val="ConsPlusNormal"/>
        <w:jc w:val="right"/>
      </w:pPr>
      <w:r>
        <w:t>Государственной корпорации "Ростех"</w:t>
      </w:r>
    </w:p>
    <w:p w:rsidR="00BD21CA" w:rsidRDefault="00BD21CA">
      <w:pPr>
        <w:pStyle w:val="ConsPlusNormal"/>
        <w:jc w:val="right"/>
      </w:pPr>
      <w:r>
        <w:t>от 19 ноября 2021 г. N 222</w:t>
      </w:r>
    </w:p>
    <w:p w:rsidR="00BD21CA" w:rsidRDefault="00BD21CA">
      <w:pPr>
        <w:pStyle w:val="ConsPlusNormal"/>
        <w:jc w:val="both"/>
      </w:pPr>
    </w:p>
    <w:p w:rsidR="00BD21CA" w:rsidRDefault="00BD21CA">
      <w:pPr>
        <w:pStyle w:val="ConsPlusNormal"/>
        <w:jc w:val="both"/>
      </w:pPr>
    </w:p>
    <w:p w:rsidR="00BD21CA" w:rsidRDefault="00BD21CA">
      <w:pPr>
        <w:pStyle w:val="ConsPlusTitle"/>
        <w:jc w:val="center"/>
      </w:pPr>
      <w:r>
        <w:t>ТИПОВАЯ АНТИКОРРУПЦИОННАЯ ПОЛИТИКА</w:t>
      </w:r>
    </w:p>
    <w:p w:rsidR="00BD21CA" w:rsidRDefault="00BD21CA">
      <w:pPr>
        <w:pStyle w:val="ConsPlusTitle"/>
        <w:jc w:val="center"/>
      </w:pPr>
      <w:r>
        <w:lastRenderedPageBreak/>
        <w:t>в организациях Государственной корпорации "Ростех"</w:t>
      </w:r>
    </w:p>
    <w:p w:rsidR="00BD21CA" w:rsidRDefault="00BD21CA">
      <w:pPr>
        <w:pStyle w:val="ConsPlusNormal"/>
        <w:jc w:val="both"/>
      </w:pPr>
    </w:p>
    <w:p w:rsidR="00BD21CA" w:rsidRDefault="00BD21CA">
      <w:pPr>
        <w:pStyle w:val="ConsPlusNormal"/>
        <w:jc w:val="both"/>
      </w:pPr>
    </w:p>
    <w:p w:rsidR="00BD21CA" w:rsidRDefault="00BD21CA">
      <w:pPr>
        <w:pStyle w:val="ConsPlusNormal"/>
        <w:jc w:val="center"/>
        <w:outlineLvl w:val="1"/>
      </w:pPr>
      <w:r>
        <w:rPr>
          <w:b/>
        </w:rPr>
        <w:t>1. Назначение и область применения</w:t>
      </w:r>
    </w:p>
    <w:p w:rsidR="00BD21CA" w:rsidRDefault="00BD21CA">
      <w:pPr>
        <w:pStyle w:val="ConsPlusNormal"/>
        <w:ind w:firstLine="540"/>
        <w:jc w:val="both"/>
      </w:pPr>
      <w:r>
        <w:t>1.1. Типовая антикоррупционная политика (далее - Политика) определяет единые принципы, нормы, стандарты, процедуры, функции и мероприятия, направленные на профилактику и противодействие коррупции в (наименование Общества, далее - Общество).</w:t>
      </w:r>
    </w:p>
    <w:p w:rsidR="00BD21CA" w:rsidRDefault="00BD21CA">
      <w:pPr>
        <w:pStyle w:val="ConsPlusNormal"/>
        <w:spacing w:before="220"/>
        <w:ind w:firstLine="540"/>
        <w:jc w:val="both"/>
      </w:pPr>
      <w:r>
        <w:t xml:space="preserve">1.2. Деятельность Общества по профилактике и противодействию коррупции осуществляется в соответствии с </w:t>
      </w:r>
      <w:hyperlink r:id="rId5">
        <w:r>
          <w:rPr>
            <w:color w:val="0000FF"/>
          </w:rPr>
          <w:t>Трудовым кодексом</w:t>
        </w:r>
      </w:hyperlink>
      <w:r>
        <w:t xml:space="preserve"> Российской Федерации; Федеральным законом от 25.12.2008 </w:t>
      </w:r>
      <w:hyperlink r:id="rId6">
        <w:r>
          <w:rPr>
            <w:color w:val="0000FF"/>
          </w:rPr>
          <w:t>N 273-ФЗ</w:t>
        </w:r>
      </w:hyperlink>
      <w:r>
        <w:t xml:space="preserve"> "О противодействии коррупции"; Национальным планом противодействия коррупции на 2018-2020 годы, утвержденным Указом Президента Российской Федерации от 29.06.2018 </w:t>
      </w:r>
      <w:hyperlink r:id="rId7">
        <w:r>
          <w:rPr>
            <w:color w:val="0000FF"/>
          </w:rPr>
          <w:t>N 378</w:t>
        </w:r>
      </w:hyperlink>
      <w:r>
        <w:t>, и с учетом методических рекомендаций по вопросам принятия организациями мер по предупреждению и противодействию коррупции от 2019 г., разработанных Минтрудом России.</w:t>
      </w:r>
    </w:p>
    <w:p w:rsidR="00BD21CA" w:rsidRDefault="00BD21CA">
      <w:pPr>
        <w:pStyle w:val="ConsPlusNormal"/>
        <w:spacing w:before="220"/>
        <w:ind w:firstLine="540"/>
        <w:jc w:val="both"/>
      </w:pPr>
      <w:r>
        <w:t>1.3. В случае возникновения спорных ситуаций (вопросов) по применению антикоррупционных норм, принципов, процедур и стандартов, следует руководствоваться требованиями Политики, как основополагающим документом Общества в области принятия и реализации мер по предупреждению и противодействию коррупции, имеющим приоритетное положение над остальными локальными правовыми актами, регламентирующими антикоррупционную деятельность Общества.</w:t>
      </w:r>
    </w:p>
    <w:p w:rsidR="00BD21CA" w:rsidRDefault="00BD21CA">
      <w:pPr>
        <w:pStyle w:val="ConsPlusNormal"/>
        <w:spacing w:before="220"/>
        <w:ind w:firstLine="540"/>
        <w:jc w:val="both"/>
      </w:pPr>
      <w:r>
        <w:t>1.4. Политика является неотъемлемой частью организационно-распорядительной документации в области противодействия коррупции и обязательной для исполнения всеми работниками Общества, вне зависимости от занимаемой должности и выполняемых функций.</w:t>
      </w:r>
    </w:p>
    <w:p w:rsidR="00BD21CA" w:rsidRDefault="00BD21CA">
      <w:pPr>
        <w:pStyle w:val="ConsPlusNormal"/>
        <w:spacing w:before="220"/>
        <w:ind w:firstLine="540"/>
        <w:jc w:val="both"/>
      </w:pPr>
      <w:r>
        <w:t>1.5. Политика является публичным документом, к которому должен быть обеспечен открытый доступ всем работникам Общества, включая деловых партнеров.</w:t>
      </w:r>
    </w:p>
    <w:p w:rsidR="00BD21CA" w:rsidRDefault="00BD21CA">
      <w:pPr>
        <w:pStyle w:val="ConsPlusNormal"/>
        <w:jc w:val="both"/>
      </w:pPr>
    </w:p>
    <w:p w:rsidR="00BD21CA" w:rsidRDefault="00BD21CA">
      <w:pPr>
        <w:pStyle w:val="ConsPlusNormal"/>
        <w:jc w:val="center"/>
        <w:outlineLvl w:val="1"/>
      </w:pPr>
      <w:r>
        <w:rPr>
          <w:b/>
        </w:rPr>
        <w:t>2. Нормативные ссылки</w:t>
      </w:r>
    </w:p>
    <w:p w:rsidR="00BD21CA" w:rsidRDefault="00BD21CA">
      <w:pPr>
        <w:pStyle w:val="ConsPlusNormal"/>
        <w:ind w:firstLine="540"/>
        <w:jc w:val="both"/>
      </w:pPr>
      <w:r>
        <w:t xml:space="preserve">Федеральный закон от 25.12.2008 </w:t>
      </w:r>
      <w:hyperlink r:id="rId8">
        <w:r>
          <w:rPr>
            <w:color w:val="0000FF"/>
          </w:rPr>
          <w:t>N 273-ФЗ</w:t>
        </w:r>
      </w:hyperlink>
      <w:r>
        <w:t>;</w:t>
      </w:r>
    </w:p>
    <w:p w:rsidR="00BD21CA" w:rsidRDefault="00BD21CA">
      <w:pPr>
        <w:pStyle w:val="ConsPlusNormal"/>
        <w:spacing w:before="220"/>
        <w:ind w:firstLine="540"/>
        <w:jc w:val="both"/>
      </w:pPr>
      <w:hyperlink r:id="rId9">
        <w:r>
          <w:rPr>
            <w:color w:val="0000FF"/>
          </w:rPr>
          <w:t>Трудовой кодекс</w:t>
        </w:r>
      </w:hyperlink>
      <w:r>
        <w:t xml:space="preserve"> Российской Федерации;</w:t>
      </w:r>
    </w:p>
    <w:p w:rsidR="00BD21CA" w:rsidRDefault="00BD21CA">
      <w:pPr>
        <w:pStyle w:val="ConsPlusNormal"/>
        <w:spacing w:before="220"/>
        <w:ind w:firstLine="540"/>
        <w:jc w:val="both"/>
      </w:pPr>
      <w:hyperlink r:id="rId10">
        <w:r>
          <w:rPr>
            <w:color w:val="0000FF"/>
          </w:rPr>
          <w:t>Кодекс</w:t>
        </w:r>
      </w:hyperlink>
      <w:r>
        <w:t xml:space="preserve"> Российской Федерации об административных правонарушениях;</w:t>
      </w:r>
    </w:p>
    <w:p w:rsidR="00BD21CA" w:rsidRDefault="00BD21CA">
      <w:pPr>
        <w:pStyle w:val="ConsPlusNormal"/>
        <w:spacing w:before="220"/>
        <w:ind w:firstLine="540"/>
        <w:jc w:val="both"/>
      </w:pPr>
      <w:hyperlink r:id="rId11">
        <w:r>
          <w:rPr>
            <w:color w:val="0000FF"/>
          </w:rPr>
          <w:t>Указ</w:t>
        </w:r>
      </w:hyperlink>
      <w:r>
        <w:t xml:space="preserve"> Президента Российской Федерации от 29.06.2018 N 378;</w:t>
      </w:r>
    </w:p>
    <w:p w:rsidR="00BD21CA" w:rsidRDefault="00BD21CA">
      <w:pPr>
        <w:pStyle w:val="ConsPlusNormal"/>
        <w:spacing w:before="220"/>
        <w:ind w:firstLine="540"/>
        <w:jc w:val="both"/>
      </w:pPr>
      <w:r>
        <w:t>Методические рекомендации Минтруда России.</w:t>
      </w:r>
    </w:p>
    <w:p w:rsidR="00BD21CA" w:rsidRDefault="00BD21CA">
      <w:pPr>
        <w:pStyle w:val="ConsPlusNormal"/>
        <w:jc w:val="both"/>
      </w:pPr>
    </w:p>
    <w:p w:rsidR="00BD21CA" w:rsidRDefault="00BD21CA">
      <w:pPr>
        <w:pStyle w:val="ConsPlusNormal"/>
        <w:jc w:val="center"/>
        <w:outlineLvl w:val="1"/>
      </w:pPr>
      <w:r>
        <w:rPr>
          <w:b/>
        </w:rPr>
        <w:t>3. Термины, определения, сокращения</w:t>
      </w:r>
    </w:p>
    <w:p w:rsidR="00BD21CA" w:rsidRDefault="00BD21CA">
      <w:pPr>
        <w:pStyle w:val="ConsPlusNormal"/>
        <w:ind w:firstLine="540"/>
        <w:jc w:val="both"/>
      </w:pPr>
      <w:r>
        <w:t>В настоящей Политике используются следующие термины и определения:</w:t>
      </w:r>
    </w:p>
    <w:p w:rsidR="00BD21CA" w:rsidRDefault="00BD21CA">
      <w:pPr>
        <w:pStyle w:val="ConsPlusNormal"/>
        <w:spacing w:before="220"/>
        <w:ind w:firstLine="540"/>
        <w:jc w:val="both"/>
      </w:pPr>
      <w:r>
        <w:rPr>
          <w:b/>
        </w:rPr>
        <w:t>Антикоррупционное законодательство</w:t>
      </w:r>
      <w:r>
        <w:t xml:space="preserve"> - основополагающие нормативные правовые акты Российской Федерации в сфере противодействия коррупции.</w:t>
      </w:r>
    </w:p>
    <w:p w:rsidR="00BD21CA" w:rsidRDefault="00BD21CA">
      <w:pPr>
        <w:pStyle w:val="ConsPlusNormal"/>
        <w:spacing w:before="220"/>
        <w:ind w:firstLine="540"/>
        <w:jc w:val="both"/>
      </w:pPr>
      <w:r>
        <w:rPr>
          <w:b/>
        </w:rPr>
        <w:t>Аффилированные лица -</w:t>
      </w:r>
      <w:r>
        <w:t xml:space="preserve"> лица, отвечающие признакам, ст. 4 Закона РСФСР от 22.03.1991 N 948-1 "О конкуренции и ограничении монополистической деятельности на товарных рынках".</w:t>
      </w:r>
    </w:p>
    <w:p w:rsidR="00BD21CA" w:rsidRDefault="00BD21CA">
      <w:pPr>
        <w:pStyle w:val="ConsPlusNormal"/>
        <w:spacing w:before="220"/>
        <w:ind w:firstLine="540"/>
        <w:jc w:val="both"/>
      </w:pPr>
      <w:r>
        <w:rPr>
          <w:b/>
        </w:rPr>
        <w:t>Антикоррупционная оговорка</w:t>
      </w:r>
      <w:r>
        <w:t xml:space="preserve"> - раздел договоров, соглашений, контрактов Общества, предусматривающий недопущение совершения коррупционных и иных правонарушений и декларирующий реализацию Антикоррупционной политики Общества.</w:t>
      </w:r>
    </w:p>
    <w:p w:rsidR="00BD21CA" w:rsidRDefault="00BD21CA">
      <w:pPr>
        <w:pStyle w:val="ConsPlusNormal"/>
        <w:spacing w:before="220"/>
        <w:ind w:firstLine="540"/>
        <w:jc w:val="both"/>
      </w:pPr>
      <w:r>
        <w:rPr>
          <w:b/>
        </w:rPr>
        <w:t>Антикоррупционная политика -</w:t>
      </w:r>
      <w:r>
        <w:t xml:space="preserve"> единый основополагающий документ, содержащий комплекс принципов, норм, стандартов, процедур, функций и мероприятий, направленных на профилактику и противодействие коррупции в Обществе.</w:t>
      </w:r>
    </w:p>
    <w:p w:rsidR="00BD21CA" w:rsidRDefault="00BD21CA">
      <w:pPr>
        <w:pStyle w:val="ConsPlusNormal"/>
        <w:spacing w:before="220"/>
        <w:ind w:firstLine="540"/>
        <w:jc w:val="both"/>
      </w:pPr>
      <w:r>
        <w:rPr>
          <w:b/>
        </w:rPr>
        <w:lastRenderedPageBreak/>
        <w:t>Внешний / независимый член Комиссии -</w:t>
      </w:r>
      <w:r>
        <w:t xml:space="preserve"> работник головной организации или сторонней организации, ответственный за профилактику коррупционных и иных правонарушений либо представитель научных организаций / образовательных учреждений, деятельность которых связана с вопросами противодействия коррупции, при условии, что данные лица признаны решением Комиссии Общества её членами.</w:t>
      </w:r>
    </w:p>
    <w:p w:rsidR="00BD21CA" w:rsidRDefault="00BD21CA">
      <w:pPr>
        <w:pStyle w:val="ConsPlusNormal"/>
        <w:spacing w:before="220"/>
        <w:ind w:firstLine="540"/>
        <w:jc w:val="both"/>
      </w:pPr>
      <w:r>
        <w:rPr>
          <w:b/>
        </w:rPr>
        <w:t>Деловые знаки внимания</w:t>
      </w:r>
      <w:r>
        <w:t xml:space="preserve"> сувенирная продукция и/или представительские расходы.</w:t>
      </w:r>
    </w:p>
    <w:p w:rsidR="00BD21CA" w:rsidRDefault="00BD21CA">
      <w:pPr>
        <w:pStyle w:val="ConsPlusNormal"/>
        <w:spacing w:before="220"/>
        <w:ind w:firstLine="540"/>
        <w:jc w:val="both"/>
      </w:pPr>
      <w:r>
        <w:rPr>
          <w:b/>
        </w:rPr>
        <w:t>Инсайдерская информация</w:t>
      </w:r>
      <w:r>
        <w:t xml:space="preserve"> -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 (или) товаров Общества, и которая относится к информации, включенной в утвержденный федеральным органом исполнительной власти в области финансовых рынков перечень инсайдерской информации и перечень инсайдерской информации, утвержденный Обществом в соответствии с законодательством Российской Федерации.</w:t>
      </w:r>
    </w:p>
    <w:p w:rsidR="00BD21CA" w:rsidRDefault="00BD21CA">
      <w:pPr>
        <w:pStyle w:val="ConsPlusNormal"/>
        <w:spacing w:before="220"/>
        <w:ind w:firstLine="540"/>
        <w:jc w:val="both"/>
      </w:pPr>
      <w:r>
        <w:rPr>
          <w:b/>
        </w:rPr>
        <w:t>Контрагент</w:t>
      </w:r>
      <w:r>
        <w:t xml:space="preserve"> - любое российское или иностранное юридическое или физическое лицо, с которым Общество вступает в договорные отношения с установлением различного объема прав и обязанностей (за исключением трудовых отношений).</w:t>
      </w:r>
    </w:p>
    <w:p w:rsidR="00BD21CA" w:rsidRDefault="00BD21CA">
      <w:pPr>
        <w:pStyle w:val="ConsPlusNormal"/>
        <w:spacing w:before="220"/>
        <w:ind w:firstLine="540"/>
        <w:jc w:val="both"/>
      </w:pPr>
      <w:r>
        <w:rPr>
          <w:b/>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rsidR="00BD21CA" w:rsidRDefault="00BD21CA">
      <w:pPr>
        <w:pStyle w:val="ConsPlusNormal"/>
        <w:spacing w:before="220"/>
        <w:ind w:firstLine="540"/>
        <w:jc w:val="both"/>
      </w:pPr>
      <w:r>
        <w:rPr>
          <w:b/>
        </w:rPr>
        <w:t>Корпоративная этика</w:t>
      </w:r>
      <w:r>
        <w:t xml:space="preserve"> - этические ценности, нормы и правила поведения работников, закрепленные в кодексах корпоративной этики Общества.</w:t>
      </w:r>
    </w:p>
    <w:p w:rsidR="00BD21CA" w:rsidRDefault="00BD21CA">
      <w:pPr>
        <w:pStyle w:val="ConsPlusNormal"/>
        <w:spacing w:before="220"/>
        <w:ind w:firstLine="540"/>
        <w:jc w:val="both"/>
      </w:pPr>
      <w:r>
        <w:rPr>
          <w:b/>
        </w:rPr>
        <w:t>Коррупционно опасная должность</w:t>
      </w:r>
      <w:r>
        <w:t xml:space="preserve"> - должность, исполнение обязанностей по которой предполагает участие в реализации коррупционно опасной функции, включенная в перечень коррупционно опасных должностей, утверждаемый локальным правовым актом Общества.</w:t>
      </w:r>
    </w:p>
    <w:p w:rsidR="00BD21CA" w:rsidRDefault="00BD21CA">
      <w:pPr>
        <w:pStyle w:val="ConsPlusNormal"/>
        <w:spacing w:before="220"/>
        <w:ind w:firstLine="540"/>
        <w:jc w:val="both"/>
      </w:pPr>
      <w:r>
        <w:rPr>
          <w:b/>
        </w:rPr>
        <w:t>Коррупционно опасные функции</w:t>
      </w:r>
      <w:r>
        <w:t xml:space="preserve"> - функции, включенные в перечень коррупционно опасных функций, утверждаемый локальным правовым актом Общества.</w:t>
      </w:r>
    </w:p>
    <w:p w:rsidR="00BD21CA" w:rsidRDefault="00BD21CA">
      <w:pPr>
        <w:pStyle w:val="ConsPlusNormal"/>
        <w:spacing w:before="220"/>
        <w:ind w:firstLine="540"/>
        <w:jc w:val="both"/>
      </w:pPr>
      <w:r>
        <w:rPr>
          <w:b/>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p w:rsidR="00BD21CA" w:rsidRDefault="00BD21CA">
      <w:pPr>
        <w:pStyle w:val="ConsPlusNormal"/>
        <w:spacing w:before="220"/>
        <w:ind w:firstLine="540"/>
        <w:jc w:val="both"/>
      </w:pPr>
      <w:r>
        <w:rPr>
          <w:b/>
        </w:rPr>
        <w:t>Предупреждение коррупции</w:t>
      </w:r>
      <w:r>
        <w:t xml:space="preserve"> - деятельность Общества, направленная на выявление и последующее устранение причин коррупции, в том числе посредством введения элементов корпоративной культуры, норм, правил, стандартов, процедур, функций и мероприятий, обеспечивающих недопущение коррупционных правонарушений и регламентированных локальными правовыми актами.</w:t>
      </w:r>
    </w:p>
    <w:p w:rsidR="00BD21CA" w:rsidRDefault="00BD21CA">
      <w:pPr>
        <w:pStyle w:val="ConsPlusNormal"/>
        <w:spacing w:before="220"/>
        <w:ind w:firstLine="540"/>
        <w:jc w:val="both"/>
      </w:pPr>
      <w:r>
        <w:rPr>
          <w:b/>
        </w:rPr>
        <w:t>Противодействие коррупции</w:t>
      </w:r>
      <w:r>
        <w:t xml:space="preserve"> - деятельность Общества в пределах своих полномочий: по предупреждению коррупции; по выявлению, пресечению коррупционных правонарушений; по минимизации и ликвидации последствий коррупционных правонарушений.</w:t>
      </w:r>
    </w:p>
    <w:p w:rsidR="00BD21CA" w:rsidRDefault="00BD21CA">
      <w:pPr>
        <w:pStyle w:val="ConsPlusNormal"/>
        <w:spacing w:before="220"/>
        <w:ind w:firstLine="540"/>
        <w:jc w:val="both"/>
      </w:pPr>
      <w:r>
        <w:rPr>
          <w:b/>
        </w:rPr>
        <w:lastRenderedPageBreak/>
        <w:t>Профилактика коррупции</w:t>
      </w:r>
      <w:r>
        <w:t xml:space="preserve"> - деятельность Общества по предупреждению коррупции, в том числе по выявлению и последующему устранению причин коррупционных правонарушений.</w:t>
      </w:r>
    </w:p>
    <w:p w:rsidR="00BD21CA" w:rsidRDefault="00BD21CA">
      <w:pPr>
        <w:pStyle w:val="ConsPlusNormal"/>
        <w:spacing w:before="220"/>
        <w:ind w:firstLine="540"/>
        <w:jc w:val="both"/>
      </w:pPr>
      <w:r>
        <w:rPr>
          <w:b/>
        </w:rPr>
        <w:t>Работник</w:t>
      </w:r>
      <w:r>
        <w:t xml:space="preserve"> - лицо, состоящее в трудовых отношениях с Обществом.</w:t>
      </w:r>
    </w:p>
    <w:p w:rsidR="00BD21CA" w:rsidRDefault="00BD21CA">
      <w:pPr>
        <w:pStyle w:val="ConsPlusNormal"/>
        <w:spacing w:before="220"/>
        <w:ind w:firstLine="540"/>
        <w:jc w:val="both"/>
      </w:pPr>
      <w:r>
        <w:rPr>
          <w:b/>
        </w:rPr>
        <w:t>Риск</w:t>
      </w:r>
      <w:r>
        <w:t xml:space="preserve"> - соответствует определению риска в Положении о системе управления рисками и внутреннего контроля Государственной корпорации "Ростех", утвержденного пунктом 1 протокола Правления Корпорации от 30 июля 2021 г. </w:t>
      </w:r>
      <w:hyperlink r:id="rId12">
        <w:r>
          <w:rPr>
            <w:color w:val="0000FF"/>
          </w:rPr>
          <w:t>N 49</w:t>
        </w:r>
      </w:hyperlink>
      <w:r>
        <w:t xml:space="preserve"> (далее - Положение о СУР и СВК).</w:t>
      </w:r>
    </w:p>
    <w:p w:rsidR="00BD21CA" w:rsidRDefault="00BD21CA">
      <w:pPr>
        <w:pStyle w:val="ConsPlusNormal"/>
        <w:spacing w:before="220"/>
        <w:ind w:firstLine="540"/>
        <w:jc w:val="both"/>
      </w:pPr>
      <w:r>
        <w:rPr>
          <w:b/>
        </w:rPr>
        <w:t>Родственники, близкие родственники</w:t>
      </w:r>
      <w:r>
        <w:t xml:space="preserve"> - родители, супруги, дети, братья, сестры, а также братья, сестры, родители, дети супругов и супруги детей, усыновители и усыновленные.</w:t>
      </w:r>
    </w:p>
    <w:p w:rsidR="00BD21CA" w:rsidRDefault="00BD21CA">
      <w:pPr>
        <w:pStyle w:val="ConsPlusNormal"/>
        <w:spacing w:before="220"/>
        <w:ind w:firstLine="540"/>
        <w:jc w:val="both"/>
      </w:pPr>
      <w:r>
        <w:rPr>
          <w:b/>
        </w:rPr>
        <w:t>Система внутреннего контроля</w:t>
      </w:r>
      <w:r>
        <w:t xml:space="preserve"> (СВК) и </w:t>
      </w:r>
      <w:r>
        <w:rPr>
          <w:b/>
        </w:rPr>
        <w:t>Система управления рисками</w:t>
      </w:r>
      <w:r>
        <w:t xml:space="preserve"> (СУР) - система организационных мер, политик, а также контрольных процедур, норм корпоративной культуры и действий, предпринимаемых субъектами CУР и СВК для обеспечения целей внутреннего контроля, и управления рисками.</w:t>
      </w:r>
    </w:p>
    <w:p w:rsidR="00BD21CA" w:rsidRDefault="00BD21CA">
      <w:pPr>
        <w:pStyle w:val="ConsPlusNormal"/>
        <w:spacing w:before="220"/>
        <w:ind w:firstLine="540"/>
        <w:jc w:val="both"/>
      </w:pPr>
      <w:r>
        <w:rPr>
          <w:b/>
        </w:rPr>
        <w:t>Субъекты внутреннего контроля</w:t>
      </w:r>
      <w:r>
        <w:t xml:space="preserve"> -определены Положением о СУР и СВК.</w:t>
      </w:r>
    </w:p>
    <w:p w:rsidR="00BD21CA" w:rsidRDefault="00BD21CA">
      <w:pPr>
        <w:pStyle w:val="ConsPlusNormal"/>
        <w:jc w:val="both"/>
      </w:pPr>
    </w:p>
    <w:p w:rsidR="00BD21CA" w:rsidRDefault="00BD21CA">
      <w:pPr>
        <w:pStyle w:val="ConsPlusNormal"/>
        <w:jc w:val="center"/>
        <w:outlineLvl w:val="1"/>
      </w:pPr>
      <w:r>
        <w:rPr>
          <w:b/>
        </w:rPr>
        <w:t>4. Цели Политики</w:t>
      </w:r>
    </w:p>
    <w:p w:rsidR="00BD21CA" w:rsidRDefault="00BD21CA">
      <w:pPr>
        <w:pStyle w:val="ConsPlusNormal"/>
        <w:ind w:firstLine="540"/>
        <w:jc w:val="both"/>
      </w:pPr>
      <w:r>
        <w:t xml:space="preserve">4.1. Формирование единого подхода к реализации требований </w:t>
      </w:r>
      <w:hyperlink r:id="rId13">
        <w:r>
          <w:rPr>
            <w:color w:val="0000FF"/>
          </w:rPr>
          <w:t>ст. 13.3</w:t>
        </w:r>
      </w:hyperlink>
      <w:r>
        <w:t xml:space="preserve"> Федерального закона от 25.12.2008 N 273-ФЗ "О противодействии коррупции".</w:t>
      </w:r>
    </w:p>
    <w:p w:rsidR="00BD21CA" w:rsidRDefault="00BD21CA">
      <w:pPr>
        <w:pStyle w:val="ConsPlusNormal"/>
        <w:spacing w:before="220"/>
        <w:ind w:firstLine="540"/>
        <w:jc w:val="both"/>
      </w:pPr>
      <w:r>
        <w:t>4.2. Создание условий, препятствующих возникновению коррупционных и иных правонарушений.</w:t>
      </w:r>
    </w:p>
    <w:p w:rsidR="00BD21CA" w:rsidRDefault="00BD21CA">
      <w:pPr>
        <w:pStyle w:val="ConsPlusNormal"/>
        <w:spacing w:before="220"/>
        <w:ind w:firstLine="540"/>
        <w:jc w:val="both"/>
      </w:pPr>
      <w:r>
        <w:t>4.3. Формирование у работников Общества единообразного понимания Политики и формирование непринятия коррупции в любых ее формах и проявлениях.</w:t>
      </w:r>
    </w:p>
    <w:p w:rsidR="00BD21CA" w:rsidRDefault="00BD21CA">
      <w:pPr>
        <w:pStyle w:val="ConsPlusNormal"/>
        <w:spacing w:before="220"/>
        <w:jc w:val="center"/>
        <w:outlineLvl w:val="1"/>
      </w:pPr>
      <w:r>
        <w:rPr>
          <w:b/>
        </w:rPr>
        <w:t>5. Задачи Политики</w:t>
      </w:r>
    </w:p>
    <w:p w:rsidR="00BD21CA" w:rsidRDefault="00BD21CA">
      <w:pPr>
        <w:pStyle w:val="ConsPlusNormal"/>
        <w:ind w:firstLine="540"/>
        <w:jc w:val="both"/>
      </w:pPr>
      <w:r>
        <w:t>5.1. Обобщение и разъяснение основных требований антикоррупционного законодательства Российской Федерации, которые могут применяться к Обществу и работникам.</w:t>
      </w:r>
    </w:p>
    <w:p w:rsidR="00BD21CA" w:rsidRDefault="00BD21CA">
      <w:pPr>
        <w:pStyle w:val="ConsPlusNormal"/>
        <w:spacing w:before="220"/>
        <w:ind w:firstLine="540"/>
        <w:jc w:val="both"/>
      </w:pPr>
      <w:r>
        <w:t>5.2. Доведение до работников Общества принципов и требований Политики, а также установление и закрепление обязанностей по их соблюдению.</w:t>
      </w:r>
    </w:p>
    <w:p w:rsidR="00BD21CA" w:rsidRDefault="00BD21CA">
      <w:pPr>
        <w:pStyle w:val="ConsPlusNormal"/>
        <w:spacing w:before="220"/>
        <w:ind w:firstLine="540"/>
        <w:jc w:val="both"/>
      </w:pPr>
      <w:r>
        <w:t>5.3. Создание эффективного практического механизма реализации мер по предупреждению и противодействию коррупции, предусмотренных антикоррупционным законодательством, Политикой и локальными правовыми актами, регламентирующими антикоррупционную деятельность Общества.</w:t>
      </w:r>
    </w:p>
    <w:p w:rsidR="00BD21CA" w:rsidRDefault="00BD21CA">
      <w:pPr>
        <w:pStyle w:val="ConsPlusNormal"/>
        <w:spacing w:before="220"/>
        <w:ind w:firstLine="540"/>
        <w:jc w:val="both"/>
      </w:pPr>
      <w:r>
        <w:t>5.4. Минимизация рисков вовлечения в коррупционную деятельность работников Общества независимо от занимаемой должности.</w:t>
      </w:r>
    </w:p>
    <w:p w:rsidR="00BD21CA" w:rsidRDefault="00BD21CA">
      <w:pPr>
        <w:pStyle w:val="ConsPlusNormal"/>
        <w:spacing w:before="220"/>
        <w:ind w:firstLine="540"/>
        <w:jc w:val="both"/>
      </w:pPr>
      <w:r>
        <w:t>5.5. Формирование в Обществе нетерпимости к коррупционному поведению.</w:t>
      </w:r>
    </w:p>
    <w:p w:rsidR="00BD21CA" w:rsidRDefault="00BD21CA">
      <w:pPr>
        <w:pStyle w:val="ConsPlusNormal"/>
        <w:spacing w:before="220"/>
        <w:ind w:firstLine="540"/>
        <w:jc w:val="both"/>
      </w:pPr>
      <w:r>
        <w:t>5.6. Определение должностных лиц и (или) подразделений Общества, ответственных за работу по профилактике коррупционных и иных правонарушений с одновременным закреплением антикоррупционных функций и обязанностей. Обеспечение координации их деятельности в сфере противодействия коррупции.</w:t>
      </w:r>
    </w:p>
    <w:p w:rsidR="00BD21CA" w:rsidRDefault="00BD21CA">
      <w:pPr>
        <w:pStyle w:val="ConsPlusNormal"/>
        <w:spacing w:before="220"/>
        <w:jc w:val="center"/>
        <w:outlineLvl w:val="1"/>
      </w:pPr>
      <w:r>
        <w:rPr>
          <w:b/>
        </w:rPr>
        <w:t>6. Принципы Политики</w:t>
      </w:r>
    </w:p>
    <w:p w:rsidR="00BD21CA" w:rsidRDefault="00BD21CA">
      <w:pPr>
        <w:pStyle w:val="ConsPlusNormal"/>
        <w:ind w:firstLine="540"/>
        <w:jc w:val="both"/>
      </w:pPr>
      <w:r>
        <w:t>6.1. Эффективность антикоррупционных процедур, простота реализации антикоррупционных мероприятий, которые приносят значимый результат.</w:t>
      </w:r>
    </w:p>
    <w:p w:rsidR="00BD21CA" w:rsidRDefault="00BD21CA">
      <w:pPr>
        <w:pStyle w:val="ConsPlusNormal"/>
        <w:spacing w:before="220"/>
        <w:ind w:firstLine="540"/>
        <w:jc w:val="both"/>
      </w:pPr>
      <w:r>
        <w:t xml:space="preserve">6.2. Постоянный контроль и мониторинг эффективности внедренных антикоррупционных </w:t>
      </w:r>
      <w:r>
        <w:lastRenderedPageBreak/>
        <w:t>стандартов и процедур, а также контроль их исполнения.</w:t>
      </w:r>
    </w:p>
    <w:p w:rsidR="00BD21CA" w:rsidRDefault="00BD21CA">
      <w:pPr>
        <w:pStyle w:val="ConsPlusNormal"/>
        <w:spacing w:before="220"/>
        <w:ind w:firstLine="540"/>
        <w:jc w:val="both"/>
      </w:pPr>
      <w:r>
        <w:t>6.3. Ответственность и неотвратимость наказания для работников Общества вне зависимости от занимаемой должности, стажа работы и иных условий в случае совершения ими коррупционных правонарушений в связи с исполнением своих трудовых обязанностей.</w:t>
      </w:r>
    </w:p>
    <w:p w:rsidR="00BD21CA" w:rsidRDefault="00BD21CA">
      <w:pPr>
        <w:pStyle w:val="ConsPlusNormal"/>
        <w:spacing w:before="220"/>
        <w:ind w:firstLine="540"/>
        <w:jc w:val="both"/>
      </w:pPr>
      <w:r>
        <w:t>6.4. Отказ от применения ответных мер и санкций в случае добросовестного сообщения работником Общества или иным лицом о предполагаемых нарушениях, фактах коррупции, иных злоупотреблениях или о недостаточной эффективности существующих контрольных процедур. Соблюдение законных прав и интересов, защиты деловой репутации Общества и работников, а также партнеров и контрагентов.</w:t>
      </w:r>
    </w:p>
    <w:p w:rsidR="00BD21CA" w:rsidRDefault="00BD21CA">
      <w:pPr>
        <w:pStyle w:val="ConsPlusNormal"/>
        <w:spacing w:before="220"/>
        <w:ind w:firstLine="540"/>
        <w:jc w:val="both"/>
      </w:pPr>
      <w:r>
        <w:t>6.5. Личный пример руководства Общества при формировании культуры нетерпимости к любым формам проявления коррупции, создание в Обществе прозрачной и ясной системы предупреждения и противодействия коррупции.</w:t>
      </w:r>
    </w:p>
    <w:p w:rsidR="00BD21CA" w:rsidRDefault="00BD21CA">
      <w:pPr>
        <w:pStyle w:val="ConsPlusNormal"/>
        <w:spacing w:before="220"/>
        <w:ind w:firstLine="540"/>
        <w:jc w:val="both"/>
      </w:pPr>
      <w:r>
        <w:t>6.6. Вовлеченность работников Общества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w:t>
      </w:r>
    </w:p>
    <w:p w:rsidR="00BD21CA" w:rsidRDefault="00BD21CA">
      <w:pPr>
        <w:pStyle w:val="ConsPlusNormal"/>
        <w:spacing w:before="220"/>
        <w:ind w:firstLine="540"/>
        <w:jc w:val="both"/>
      </w:pPr>
      <w:r>
        <w:t>6.7. Открытость при ведении деловых отношений с партнерами и контрагентами, информирование их о принятых в Обществе антикоррупционных стандартах и процедурах.</w:t>
      </w:r>
    </w:p>
    <w:p w:rsidR="00BD21CA" w:rsidRDefault="00BD21CA">
      <w:pPr>
        <w:pStyle w:val="ConsPlusNormal"/>
        <w:jc w:val="both"/>
      </w:pPr>
    </w:p>
    <w:p w:rsidR="00BD21CA" w:rsidRDefault="00BD21CA">
      <w:pPr>
        <w:pStyle w:val="ConsPlusNormal"/>
        <w:jc w:val="center"/>
        <w:outlineLvl w:val="1"/>
      </w:pPr>
      <w:r>
        <w:rPr>
          <w:b/>
        </w:rPr>
        <w:t>7. Меры по предупреждению и противодействию коррупции</w:t>
      </w:r>
    </w:p>
    <w:p w:rsidR="00BD21CA" w:rsidRDefault="00BD21CA">
      <w:pPr>
        <w:pStyle w:val="ConsPlusNormal"/>
        <w:ind w:firstLine="540"/>
        <w:jc w:val="both"/>
      </w:pPr>
      <w:r>
        <w:t xml:space="preserve">В соответствии с ч. 2 </w:t>
      </w:r>
      <w:hyperlink r:id="rId14">
        <w:r>
          <w:rPr>
            <w:color w:val="0000FF"/>
          </w:rPr>
          <w:t>ст. 13.3</w:t>
        </w:r>
      </w:hyperlink>
      <w:r>
        <w:t xml:space="preserve"> Федерального закона от 25.12.2008 N 273-ФЗ "О противодействии коррупции" Общество обязано принимать следующие меры:</w:t>
      </w:r>
    </w:p>
    <w:p w:rsidR="00BD21CA" w:rsidRDefault="00BD21C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D21CA" w:rsidRDefault="00BD21CA">
      <w:pPr>
        <w:pStyle w:val="ConsPlusNormal"/>
        <w:spacing w:before="220"/>
        <w:ind w:firstLine="540"/>
        <w:jc w:val="both"/>
      </w:pPr>
      <w:r>
        <w:t>2) сотрудничество Общества с правоохранительными органами;</w:t>
      </w:r>
    </w:p>
    <w:p w:rsidR="00BD21CA" w:rsidRDefault="00BD21CA">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Общества;</w:t>
      </w:r>
    </w:p>
    <w:p w:rsidR="00BD21CA" w:rsidRDefault="00BD21CA">
      <w:pPr>
        <w:pStyle w:val="ConsPlusNormal"/>
        <w:spacing w:before="220"/>
        <w:ind w:firstLine="540"/>
        <w:jc w:val="both"/>
      </w:pPr>
      <w:r>
        <w:t>4) принятие Кодекса этики работников Общества;</w:t>
      </w:r>
    </w:p>
    <w:p w:rsidR="00BD21CA" w:rsidRDefault="00BD21CA">
      <w:pPr>
        <w:pStyle w:val="ConsPlusNormal"/>
        <w:spacing w:before="220"/>
        <w:ind w:firstLine="540"/>
        <w:jc w:val="both"/>
      </w:pPr>
      <w:r>
        <w:t>5) предотвращение и урегулирование конфликта интересов;</w:t>
      </w:r>
    </w:p>
    <w:p w:rsidR="00BD21CA" w:rsidRDefault="00BD21C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D21CA" w:rsidRDefault="00BD21CA">
      <w:pPr>
        <w:pStyle w:val="ConsPlusNormal"/>
        <w:jc w:val="both"/>
      </w:pPr>
    </w:p>
    <w:p w:rsidR="00BD21CA" w:rsidRDefault="00BD21CA">
      <w:pPr>
        <w:pStyle w:val="ConsPlusNormal"/>
        <w:jc w:val="center"/>
        <w:outlineLvl w:val="1"/>
      </w:pPr>
      <w:r>
        <w:rPr>
          <w:b/>
        </w:rPr>
        <w:t>8. Функции и обязанности участников Политики</w:t>
      </w:r>
    </w:p>
    <w:p w:rsidR="00BD21CA" w:rsidRDefault="00BD21CA">
      <w:pPr>
        <w:pStyle w:val="ConsPlusNormal"/>
        <w:ind w:firstLine="540"/>
        <w:jc w:val="both"/>
      </w:pPr>
      <w:r>
        <w:t>8.1. Должностные лица и (или) подразделения Общества, ответственные за работу по профилактике коррупционных и иных правонарушений, назначаются и определяются соответствующими приказами генерального директора Общества.</w:t>
      </w:r>
    </w:p>
    <w:p w:rsidR="00BD21CA" w:rsidRDefault="00BD21CA">
      <w:pPr>
        <w:pStyle w:val="ConsPlusNormal"/>
        <w:spacing w:before="220"/>
        <w:ind w:firstLine="540"/>
        <w:jc w:val="both"/>
      </w:pPr>
      <w:r>
        <w:t>8.2. На основании приказа генерального директора Общества в Обществе создается комиссия по соблюдению требований к служебному поведению и урегулированию конфликта интересов (далее - Комиссия), ее состав формируются из числа работников Общества, а также внешних независимых членов Комиссии. Деятельность Комиссии регламентируется соответствующими локальными правовыми актами, которые вводятся в действие организационно-распорядительными документами Общества.</w:t>
      </w:r>
    </w:p>
    <w:p w:rsidR="00BD21CA" w:rsidRDefault="00BD21CA">
      <w:pPr>
        <w:pStyle w:val="ConsPlusNormal"/>
        <w:spacing w:before="220"/>
        <w:ind w:firstLine="540"/>
        <w:jc w:val="both"/>
      </w:pPr>
      <w:r>
        <w:t>8.3. Функции и обязанности участников Общества, связанные с предупреждением и противодействием коррупции:</w:t>
      </w:r>
    </w:p>
    <w:p w:rsidR="00BD21CA" w:rsidRDefault="00BD21CA">
      <w:pPr>
        <w:pStyle w:val="ConsPlusNormal"/>
        <w:spacing w:before="220"/>
        <w:ind w:firstLine="540"/>
        <w:jc w:val="both"/>
      </w:pPr>
      <w:r>
        <w:rPr>
          <w:b/>
          <w:i/>
        </w:rPr>
        <w:lastRenderedPageBreak/>
        <w:t>Генеральный директор Общества</w:t>
      </w:r>
      <w:r>
        <w:t xml:space="preserve"> </w:t>
      </w:r>
      <w:r>
        <w:rPr>
          <w:i/>
        </w:rPr>
        <w:t>-</w:t>
      </w:r>
      <w:r>
        <w:t xml:space="preserve"> обеспечивает организацию принятия и реализации мер по предупреждению и противодействию коррупции, определенных антикоррупционным законодательством и настоящей Политикой; организует принятие и реализацию подчиненными работниками и подразделениями мер по предупреждению и противодействию коррупции, определенных антикоррупционным законодательством и Политикой; обеспечивает назначение должностных лиц и подразделений,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w:t>
      </w:r>
    </w:p>
    <w:p w:rsidR="00BD21CA" w:rsidRDefault="00BD21CA">
      <w:pPr>
        <w:pStyle w:val="ConsPlusNormal"/>
        <w:spacing w:before="220"/>
        <w:ind w:firstLine="540"/>
        <w:jc w:val="both"/>
      </w:pPr>
      <w:r>
        <w:rPr>
          <w:b/>
          <w:i/>
        </w:rPr>
        <w:t>Комиссия</w:t>
      </w:r>
      <w:r>
        <w:t xml:space="preserve"> - осуществляет рассмотрение вопросов, связанных с соблюдением требований к служебному поведению (корпоративной этики) и урегулированием конфликта интересов;</w:t>
      </w:r>
    </w:p>
    <w:p w:rsidR="00BD21CA" w:rsidRDefault="00BD21CA">
      <w:pPr>
        <w:pStyle w:val="ConsPlusNormal"/>
        <w:spacing w:before="220"/>
        <w:ind w:firstLine="540"/>
        <w:jc w:val="both"/>
      </w:pPr>
      <w:r>
        <w:rPr>
          <w:b/>
          <w:i/>
        </w:rPr>
        <w:t>Ответственные должностные лица и (или) подразделения за работу по профилактике коррупционных и иных правонарушений</w:t>
      </w:r>
      <w:r>
        <w:t xml:space="preserve"> </w:t>
      </w:r>
      <w:r>
        <w:rPr>
          <w:i/>
        </w:rPr>
        <w:t>-</w:t>
      </w:r>
      <w:r>
        <w:t xml:space="preserve"> осуществляют деятельность, направленную на обеспечение функционирования Общества в соответствии с законодательством по противодействию коррупции и Политикой, разрабатывают, внедряют и своевременно актуализируют локальные правовые акты, регламентирующие антикоррупционную деятельность Общества; осуществляют меры, направленные на выявление и устранение причин и условий, способствующих возникновению конфликта интересов; инициируют (организуют) проведение служебных проверок по фактам нарушения антикоррупционного законодательства и проведение оценки коррупционных рисков;</w:t>
      </w:r>
    </w:p>
    <w:p w:rsidR="00BD21CA" w:rsidRDefault="00BD21CA">
      <w:pPr>
        <w:pStyle w:val="ConsPlusNormal"/>
        <w:spacing w:before="220"/>
        <w:ind w:firstLine="540"/>
        <w:jc w:val="both"/>
      </w:pPr>
      <w:r>
        <w:rPr>
          <w:b/>
          <w:i/>
        </w:rPr>
        <w:t>Работники Общества</w:t>
      </w:r>
      <w:r>
        <w:t xml:space="preserve"> </w:t>
      </w:r>
      <w:r>
        <w:rPr>
          <w:i/>
        </w:rPr>
        <w:t>-</w:t>
      </w:r>
      <w:r>
        <w:t xml:space="preserve"> обеспечивают добросовестную работу Общества при выполнении своих должностных обязанностей и соблюдение норм и правил, стандартов и процедур, предусмотренных антикоррупционным законодательством, Политикой, а также требованиями локальных правовых актов, регламентирующими антикоррупционную деятельность; воздерживаются от совершения и (или) участия в совершении коррупционных правонарушений в интересах или от имени Общества, а также от поведения, которое может восприниматься окружающими, как готовность совершить или участвовать в совершении коррупционного правонарушения в интересах или от имени Общества; незамедлительно информируют непосредственного руководителя и работника, ответственного за координацию антикоррупционной деятельности, о фактах склонения к совершению коррупционных правонарушений, о случаях совершения подобных правонарушений другими работниками, контрагентами Общества и иными лицами, а также о возникшем у работника конфликте интересов.</w:t>
      </w:r>
    </w:p>
    <w:p w:rsidR="00BD21CA" w:rsidRDefault="00BD21CA">
      <w:pPr>
        <w:pStyle w:val="ConsPlusNormal"/>
        <w:spacing w:before="220"/>
        <w:ind w:firstLine="540"/>
        <w:jc w:val="both"/>
      </w:pPr>
      <w:r>
        <w:rPr>
          <w:b/>
          <w:i/>
        </w:rPr>
        <w:t>Критическая точка</w:t>
      </w:r>
      <w:r>
        <w:t xml:space="preserve"> </w:t>
      </w:r>
      <w:r>
        <w:rPr>
          <w:i/>
        </w:rPr>
        <w:t>-</w:t>
      </w:r>
      <w:r>
        <w:t xml:space="preserve"> вероятность (25 и более %) возникновения незаконной выгоды (ущерба) работников организаций Корпорации и (или) третьих лиц &lt;1&gt;.</w:t>
      </w:r>
    </w:p>
    <w:p w:rsidR="00BD21CA" w:rsidRDefault="00BD21CA">
      <w:pPr>
        <w:pStyle w:val="ConsPlusNormal"/>
        <w:spacing w:before="220"/>
        <w:ind w:firstLine="540"/>
        <w:jc w:val="both"/>
      </w:pPr>
      <w:r>
        <w:t>--------------------------------</w:t>
      </w:r>
    </w:p>
    <w:p w:rsidR="00BD21CA" w:rsidRDefault="00BD21CA">
      <w:pPr>
        <w:pStyle w:val="ConsPlusNormal"/>
        <w:spacing w:before="220"/>
        <w:ind w:firstLine="540"/>
        <w:jc w:val="both"/>
      </w:pPr>
      <w:r>
        <w:t>&lt;1&gt; На примере закупочной деятельности возможно проанализировать: 1) Этап планирования закупок; 2) Этап разработки закупочной документации; 3) Этап расчета начальной (максимальной) цены договора (контракта); 4) Этап подачи и приема заявок; 5) Этап проведения квалификационного отбора участников закупки (процедуры по определению поставщика); 6) Этап оценки предложений участников и выбора победителей закупки; 7) Этап заключения договора (контракта); 8) Этап исполнения договора (контракта).</w:t>
      </w:r>
    </w:p>
    <w:p w:rsidR="00BD21CA" w:rsidRDefault="00BD21CA">
      <w:pPr>
        <w:pStyle w:val="ConsPlusNormal"/>
        <w:spacing w:before="220"/>
        <w:ind w:firstLine="540"/>
        <w:jc w:val="both"/>
      </w:pPr>
      <w:r>
        <w:t>--------------------------------</w:t>
      </w:r>
    </w:p>
    <w:p w:rsidR="00BD21CA" w:rsidRDefault="00BD21CA">
      <w:pPr>
        <w:pStyle w:val="ConsPlusNormal"/>
        <w:jc w:val="both"/>
      </w:pPr>
    </w:p>
    <w:p w:rsidR="00BD21CA" w:rsidRDefault="00BD21CA">
      <w:pPr>
        <w:pStyle w:val="ConsPlusNormal"/>
        <w:jc w:val="center"/>
        <w:outlineLvl w:val="1"/>
      </w:pPr>
      <w:r>
        <w:rPr>
          <w:b/>
        </w:rPr>
        <w:t>9. Антикоррупционные мероприятия, стандарты,</w:t>
      </w:r>
    </w:p>
    <w:p w:rsidR="00BD21CA" w:rsidRDefault="00BD21CA">
      <w:pPr>
        <w:pStyle w:val="ConsPlusNormal"/>
        <w:jc w:val="center"/>
      </w:pPr>
      <w:r>
        <w:rPr>
          <w:b/>
        </w:rPr>
        <w:t>процедуры и порядок их применения</w:t>
      </w:r>
    </w:p>
    <w:p w:rsidR="00BD21CA" w:rsidRDefault="00BD21CA">
      <w:pPr>
        <w:pStyle w:val="ConsPlusNormal"/>
        <w:ind w:firstLine="540"/>
        <w:jc w:val="both"/>
      </w:pPr>
      <w:r>
        <w:rPr>
          <w:b/>
        </w:rPr>
        <w:t>9.1. Оценка коррупционных рисков:</w:t>
      </w:r>
    </w:p>
    <w:p w:rsidR="00BD21CA" w:rsidRDefault="00BD21CA">
      <w:pPr>
        <w:pStyle w:val="ConsPlusNormal"/>
        <w:spacing w:before="220"/>
        <w:ind w:firstLine="540"/>
        <w:jc w:val="both"/>
      </w:pPr>
      <w:r>
        <w:t>9.1.1. Оценка коррупционных рисков проводится на основе Положения о СУР и СВК и распоряжения Корпорации от 25.12.2019 N 267.</w:t>
      </w:r>
    </w:p>
    <w:p w:rsidR="00BD21CA" w:rsidRDefault="00BD21CA">
      <w:pPr>
        <w:pStyle w:val="ConsPlusNormal"/>
        <w:spacing w:before="220"/>
        <w:ind w:firstLine="540"/>
        <w:jc w:val="both"/>
      </w:pPr>
      <w:r>
        <w:lastRenderedPageBreak/>
        <w:t>9.1.2. Оценка коррупционных рисков проводится не реже чем один раз в год, с целью определения конкретных процессов и деловых операций в деятельности Общества, при реализации которых наиболее высока вероятность совершения работниками коррупционных правонарушений.</w:t>
      </w:r>
    </w:p>
    <w:p w:rsidR="00BD21CA" w:rsidRDefault="00BD21CA">
      <w:pPr>
        <w:pStyle w:val="ConsPlusNormal"/>
        <w:spacing w:before="220"/>
        <w:ind w:firstLine="540"/>
        <w:jc w:val="both"/>
      </w:pPr>
      <w:r>
        <w:t>9.1.3. Общество разрабатывает комплекс мер по устранению и минимизации коррупционных рисков и устанавливает следующий порядок проведения их оценки:</w:t>
      </w:r>
    </w:p>
    <w:p w:rsidR="00BD21CA" w:rsidRDefault="00BD21CA">
      <w:pPr>
        <w:pStyle w:val="ConsPlusNormal"/>
        <w:spacing w:before="220"/>
        <w:ind w:firstLine="540"/>
        <w:jc w:val="both"/>
      </w:pPr>
      <w:r>
        <w:t>1) определением деятельности Общества в виде отдельных процессов;</w:t>
      </w:r>
    </w:p>
    <w:p w:rsidR="00BD21CA" w:rsidRDefault="00BD21CA">
      <w:pPr>
        <w:pStyle w:val="ConsPlusNormal"/>
        <w:spacing w:before="220"/>
        <w:ind w:firstLine="540"/>
        <w:jc w:val="both"/>
      </w:pPr>
      <w:r>
        <w:t>2) определением для каждого процесса "критических точек", при реализации которых наиболее вероятно возникновение коррупционных и иных правонарушений;</w:t>
      </w:r>
    </w:p>
    <w:p w:rsidR="00BD21CA" w:rsidRDefault="00BD21CA">
      <w:pPr>
        <w:pStyle w:val="ConsPlusNormal"/>
        <w:spacing w:before="220"/>
        <w:ind w:left="540"/>
        <w:jc w:val="both"/>
      </w:pPr>
      <w:r>
        <w:t>3) формированием перечня коррупционно опасных должностей;</w:t>
      </w:r>
    </w:p>
    <w:p w:rsidR="00BD21CA" w:rsidRDefault="00BD21CA">
      <w:pPr>
        <w:pStyle w:val="ConsPlusNormal"/>
        <w:spacing w:before="220"/>
        <w:ind w:firstLine="540"/>
        <w:jc w:val="both"/>
      </w:pPr>
      <w:r>
        <w:t>4) установлением в отношении работников, замещающих коррупционно опасные должности, специальных антикоррупционных процедур и требований (например, регулярное заполнение декларации о конфликте интересов);</w:t>
      </w:r>
    </w:p>
    <w:p w:rsidR="00BD21CA" w:rsidRDefault="00BD21CA">
      <w:pPr>
        <w:pStyle w:val="ConsPlusNormal"/>
        <w:spacing w:before="220"/>
        <w:ind w:firstLine="540"/>
        <w:jc w:val="both"/>
      </w:pPr>
      <w:r>
        <w:t>5) разработкой комплекса мер по устранению и минимизации коррупционных рисков.</w:t>
      </w:r>
    </w:p>
    <w:p w:rsidR="00BD21CA" w:rsidRDefault="00BD21CA">
      <w:pPr>
        <w:pStyle w:val="ConsPlusNormal"/>
        <w:jc w:val="both"/>
      </w:pPr>
    </w:p>
    <w:p w:rsidR="00BD21CA" w:rsidRDefault="00BD21CA">
      <w:pPr>
        <w:pStyle w:val="ConsPlusNormal"/>
        <w:ind w:firstLine="540"/>
        <w:jc w:val="both"/>
      </w:pPr>
      <w:r>
        <w:rPr>
          <w:b/>
        </w:rPr>
        <w:t>9.2. Выявление и урегулирование конфликта интересов:</w:t>
      </w:r>
    </w:p>
    <w:p w:rsidR="00BD21CA" w:rsidRDefault="00BD21CA">
      <w:pPr>
        <w:pStyle w:val="ConsPlusNormal"/>
        <w:spacing w:before="220"/>
        <w:ind w:firstLine="540"/>
        <w:jc w:val="both"/>
      </w:pPr>
      <w:r>
        <w:t>9.2.1. С целью выявления и урегулирования конфликта интересов в деятельности работников Общества разрабатывается и вводится в действие Положение о конфликте интересов.</w:t>
      </w:r>
    </w:p>
    <w:p w:rsidR="00BD21CA" w:rsidRDefault="00BD21CA">
      <w:pPr>
        <w:pStyle w:val="ConsPlusNormal"/>
        <w:spacing w:before="220"/>
        <w:ind w:firstLine="540"/>
        <w:jc w:val="both"/>
      </w:pPr>
      <w:r>
        <w:t>9.2.2. Положение о конфликте интересов распространяется на работников Общества, замещающих коррупционно опасные должности.</w:t>
      </w:r>
    </w:p>
    <w:p w:rsidR="00BD21CA" w:rsidRDefault="00BD21CA">
      <w:pPr>
        <w:pStyle w:val="ConsPlusNormal"/>
        <w:spacing w:before="220"/>
        <w:ind w:firstLine="540"/>
        <w:jc w:val="both"/>
      </w:pPr>
      <w:r>
        <w:t>9.2.3. Принципы работы по управлению конфликтом интересов:</w:t>
      </w:r>
    </w:p>
    <w:p w:rsidR="00BD21CA" w:rsidRDefault="00BD21CA">
      <w:pPr>
        <w:pStyle w:val="ConsPlusNormal"/>
        <w:spacing w:before="220"/>
        <w:ind w:firstLine="540"/>
        <w:jc w:val="both"/>
      </w:pPr>
      <w:r>
        <w:t>1) обязательность раскрытия сведений о реальном или потенциальном конфликте интересов;</w:t>
      </w:r>
    </w:p>
    <w:p w:rsidR="00BD21CA" w:rsidRDefault="00BD21CA">
      <w:pPr>
        <w:pStyle w:val="ConsPlusNormal"/>
        <w:spacing w:before="220"/>
        <w:ind w:firstLine="540"/>
        <w:jc w:val="both"/>
      </w:pPr>
      <w:r>
        <w:t>2) индивидуальное рассмотрение и оценка репутационных рисков для Общества при выявлении каждого конфликта интересов и его урегулирование;</w:t>
      </w:r>
    </w:p>
    <w:p w:rsidR="00BD21CA" w:rsidRDefault="00BD21CA">
      <w:pPr>
        <w:pStyle w:val="ConsPlusNormal"/>
        <w:spacing w:before="220"/>
        <w:ind w:firstLine="540"/>
        <w:jc w:val="both"/>
      </w:pPr>
      <w:r>
        <w:t>3) конфиденциальность процесса раскрытия сведений о конфликте интересов и процесса его урегулирования;</w:t>
      </w:r>
    </w:p>
    <w:p w:rsidR="00BD21CA" w:rsidRDefault="00BD21CA">
      <w:pPr>
        <w:pStyle w:val="ConsPlusNormal"/>
        <w:spacing w:before="220"/>
        <w:ind w:firstLine="540"/>
        <w:jc w:val="both"/>
      </w:pPr>
      <w:r>
        <w:t>4) соблюдение баланса интересов Общества и работника при урегулировании конфликта интересов;</w:t>
      </w:r>
    </w:p>
    <w:p w:rsidR="00BD21CA" w:rsidRDefault="00BD21CA">
      <w:pPr>
        <w:pStyle w:val="ConsPlusNormal"/>
        <w:spacing w:before="220"/>
        <w:ind w:firstLine="540"/>
        <w:jc w:val="both"/>
      </w:pPr>
      <w:r>
        <w:t>5) защита работника от каких-либо преследований и притеснений в связи с сообщением о конфликте интересов, который был своевременно им раскрыт и урегулирован (предотвращен) Обществом.</w:t>
      </w:r>
    </w:p>
    <w:p w:rsidR="00BD21CA" w:rsidRDefault="00BD21CA">
      <w:pPr>
        <w:pStyle w:val="ConsPlusNormal"/>
        <w:spacing w:before="220"/>
        <w:ind w:firstLine="540"/>
        <w:jc w:val="both"/>
      </w:pPr>
      <w:r>
        <w:t>6) сохранение интересов работника в случае отсутствия нарушения интересов Общества;</w:t>
      </w:r>
    </w:p>
    <w:p w:rsidR="00BD21CA" w:rsidRDefault="00BD21CA">
      <w:pPr>
        <w:pStyle w:val="ConsPlusNormal"/>
        <w:spacing w:before="220"/>
        <w:ind w:firstLine="540"/>
        <w:jc w:val="both"/>
      </w:pPr>
      <w:r>
        <w:t>9.2.4. Обязанности работника Общества, связанные с раскрытием и урегулированием конфликта интересов:</w:t>
      </w:r>
    </w:p>
    <w:p w:rsidR="00BD21CA" w:rsidRDefault="00BD21CA">
      <w:pPr>
        <w:pStyle w:val="ConsPlusNormal"/>
        <w:spacing w:before="220"/>
        <w:ind w:firstLine="540"/>
        <w:jc w:val="both"/>
      </w:pPr>
      <w:r>
        <w:t>1) по возможности избегать ситуаций, которые могут привести к конфликту интересов;</w:t>
      </w:r>
    </w:p>
    <w:p w:rsidR="00BD21CA" w:rsidRDefault="00BD21CA">
      <w:pPr>
        <w:pStyle w:val="ConsPlusNormal"/>
        <w:spacing w:before="220"/>
        <w:ind w:firstLine="540"/>
        <w:jc w:val="both"/>
      </w:pPr>
      <w:r>
        <w:t>2) раскрывать реально возникший или потенциальный конфликт интересов;</w:t>
      </w:r>
    </w:p>
    <w:p w:rsidR="00BD21CA" w:rsidRDefault="00BD21CA">
      <w:pPr>
        <w:pStyle w:val="ConsPlusNormal"/>
        <w:spacing w:before="220"/>
        <w:ind w:firstLine="540"/>
        <w:jc w:val="both"/>
      </w:pPr>
      <w:r>
        <w:t xml:space="preserve">3) при принятии решений по деловым вопросам и выполнении своих должностных обязанностей руководствоваться интересами Общества, без учета своих личных интересов и </w:t>
      </w:r>
      <w:r>
        <w:lastRenderedPageBreak/>
        <w:t>интересов своих родственников и друзей;</w:t>
      </w:r>
    </w:p>
    <w:p w:rsidR="00BD21CA" w:rsidRDefault="00BD21CA">
      <w:pPr>
        <w:pStyle w:val="ConsPlusNormal"/>
        <w:spacing w:before="220"/>
        <w:ind w:firstLine="540"/>
        <w:jc w:val="both"/>
      </w:pPr>
      <w:r>
        <w:t>4) содействовать раскрытию конфликта интересов.</w:t>
      </w:r>
    </w:p>
    <w:p w:rsidR="00BD21CA" w:rsidRDefault="00BD21CA">
      <w:pPr>
        <w:pStyle w:val="ConsPlusNormal"/>
        <w:spacing w:before="220"/>
        <w:ind w:firstLine="540"/>
        <w:jc w:val="both"/>
      </w:pPr>
      <w:r>
        <w:t>9.2.5. Общество может принимать следующие меры по предотвращению и урегулированию конфликта интересов:</w:t>
      </w:r>
    </w:p>
    <w:p w:rsidR="00BD21CA" w:rsidRDefault="00BD21CA">
      <w:pPr>
        <w:pStyle w:val="ConsPlusNormal"/>
        <w:spacing w:before="220"/>
        <w:ind w:firstLine="540"/>
        <w:jc w:val="both"/>
      </w:pPr>
      <w:r>
        <w:t>1) разработка и принятие внутренних документов, устанавливающих порядок предотвращения и урегулирования конфликта интересов, либо предконфликтных ситуаций, возникающих у работников Общества в ходе выполнения ими трудовых обязанностей;</w:t>
      </w:r>
    </w:p>
    <w:p w:rsidR="00BD21CA" w:rsidRDefault="00BD21CA">
      <w:pPr>
        <w:pStyle w:val="ConsPlusNormal"/>
        <w:spacing w:before="220"/>
        <w:ind w:firstLine="540"/>
        <w:jc w:val="both"/>
      </w:pPr>
      <w:r>
        <w:t>2) доведение до сведения всех работников Общества о принятии указанных локальных правовых актов и об обязательности выполнения содержащихся в них требований;</w:t>
      </w:r>
    </w:p>
    <w:p w:rsidR="00BD21CA" w:rsidRDefault="00BD21CA">
      <w:pPr>
        <w:pStyle w:val="ConsPlusNormal"/>
        <w:spacing w:before="220"/>
        <w:ind w:firstLine="540"/>
        <w:jc w:val="both"/>
      </w:pPr>
      <w:r>
        <w:t>3) установление различных этапов раскрытия конфликта интересов: при приеме на работу, при назначении на новую должность, по мере возникновения ситуаций конфликта интересов и т.п.;</w:t>
      </w:r>
    </w:p>
    <w:p w:rsidR="00BD21CA" w:rsidRDefault="00BD21CA">
      <w:pPr>
        <w:pStyle w:val="ConsPlusNormal"/>
        <w:spacing w:before="220"/>
        <w:ind w:firstLine="540"/>
        <w:jc w:val="both"/>
      </w:pPr>
      <w:r>
        <w:t>4) обеспечение обязательного заполнения деклараций о конфликте интересов определенным кругом лиц (конкретный круг работников Общества определяется генеральным директором Общества исходя из наличия соответствующих оснований и в целях проверки имеющихся подозрений);</w:t>
      </w:r>
    </w:p>
    <w:p w:rsidR="00BD21CA" w:rsidRDefault="00BD21CA">
      <w:pPr>
        <w:pStyle w:val="ConsPlusNormal"/>
        <w:spacing w:before="220"/>
        <w:ind w:firstLine="540"/>
        <w:jc w:val="both"/>
      </w:pPr>
      <w:r>
        <w:t>5) определение работников и (или) подразделений, ответственных за прием сведений о возникающих конфликтах интересов;</w:t>
      </w:r>
    </w:p>
    <w:p w:rsidR="00BD21CA" w:rsidRDefault="00BD21CA">
      <w:pPr>
        <w:pStyle w:val="ConsPlusNormal"/>
        <w:spacing w:before="220"/>
        <w:ind w:firstLine="540"/>
        <w:jc w:val="both"/>
      </w:pPr>
      <w:r>
        <w:t>6) установление запрета на заключение договоров с физическими лицами, в отношении которых установлено наличие конфликта интересов, аффилированности и иных злоупотреблений;</w:t>
      </w:r>
    </w:p>
    <w:p w:rsidR="00BD21CA" w:rsidRDefault="00BD21CA">
      <w:pPr>
        <w:pStyle w:val="ConsPlusNormal"/>
        <w:spacing w:before="220"/>
        <w:ind w:firstLine="540"/>
        <w:jc w:val="both"/>
      </w:pPr>
      <w:r>
        <w:t>7) определение типовых ситуаций конфликта интересов;</w:t>
      </w:r>
    </w:p>
    <w:p w:rsidR="00BD21CA" w:rsidRDefault="00BD21CA">
      <w:pPr>
        <w:pStyle w:val="ConsPlusNormal"/>
        <w:spacing w:before="220"/>
        <w:ind w:firstLine="540"/>
        <w:jc w:val="both"/>
      </w:pPr>
      <w:r>
        <w:t>8) обеспечение функционирования коллегиальных рабочих органов Общества;</w:t>
      </w:r>
    </w:p>
    <w:p w:rsidR="00BD21CA" w:rsidRDefault="00BD21CA">
      <w:pPr>
        <w:pStyle w:val="ConsPlusNormal"/>
        <w:spacing w:before="220"/>
        <w:ind w:firstLine="540"/>
        <w:jc w:val="both"/>
      </w:pPr>
      <w:r>
        <w:t>9) установление способов разрешения конфликта интересов</w:t>
      </w:r>
    </w:p>
    <w:p w:rsidR="00BD21CA" w:rsidRDefault="00BD21CA">
      <w:pPr>
        <w:pStyle w:val="ConsPlusNormal"/>
        <w:spacing w:before="220"/>
        <w:ind w:firstLine="540"/>
        <w:jc w:val="both"/>
      </w:pPr>
      <w:r>
        <w:t>10) организация заполнения и рассмотрения деклараций о конфликте интересов работников.</w:t>
      </w:r>
    </w:p>
    <w:p w:rsidR="00BD21CA" w:rsidRDefault="00BD21CA">
      <w:pPr>
        <w:pStyle w:val="ConsPlusNormal"/>
        <w:spacing w:before="220"/>
        <w:ind w:firstLine="540"/>
        <w:jc w:val="both"/>
      </w:pPr>
      <w:r>
        <w:t>9.2.6. При рассмотрении вопросов по урегулированию конфликта интересов Общество обязуется соблюдать конфиденциальность как в отношении конкретных работников, так и в отношении представленных сведений.</w:t>
      </w:r>
    </w:p>
    <w:p w:rsidR="00BD21CA" w:rsidRDefault="00BD21CA">
      <w:pPr>
        <w:pStyle w:val="ConsPlusNormal"/>
        <w:spacing w:before="220"/>
        <w:ind w:firstLine="540"/>
        <w:jc w:val="both"/>
      </w:pPr>
      <w:r>
        <w:t xml:space="preserve">9.2.7. В соответствии с требованиями ч.4 </w:t>
      </w:r>
      <w:hyperlink r:id="rId15">
        <w:r>
          <w:rPr>
            <w:color w:val="0000FF"/>
          </w:rPr>
          <w:t>ст.12</w:t>
        </w:r>
      </w:hyperlink>
      <w:r>
        <w:t xml:space="preserve"> Федерального закона от 25.12.2008 г. N 273-ФЗ Общество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w:t>
      </w:r>
    </w:p>
    <w:p w:rsidR="00BD21CA" w:rsidRDefault="00BD21CA">
      <w:pPr>
        <w:pStyle w:val="ConsPlusNormal"/>
        <w:spacing w:before="220"/>
        <w:ind w:firstLine="540"/>
        <w:jc w:val="both"/>
      </w:pPr>
      <w:r>
        <w:rPr>
          <w:b/>
        </w:rPr>
        <w:t>9.3. Разработка и внедрение в практику стандартов и процедур, направленных на обеспечение добросовестной работы Общества:</w:t>
      </w:r>
    </w:p>
    <w:p w:rsidR="00BD21CA" w:rsidRDefault="00BD21CA">
      <w:pPr>
        <w:pStyle w:val="ConsPlusNormal"/>
        <w:spacing w:before="220"/>
        <w:ind w:firstLine="540"/>
        <w:jc w:val="both"/>
      </w:pPr>
      <w:r>
        <w:t>Общество обеспечивает внедрение антикоррупционных стандартов поведения работников в корпоративную культуру и с этой целью:</w:t>
      </w:r>
    </w:p>
    <w:p w:rsidR="00BD21CA" w:rsidRDefault="00BD21CA">
      <w:pPr>
        <w:pStyle w:val="ConsPlusNormal"/>
        <w:spacing w:before="220"/>
        <w:ind w:firstLine="540"/>
        <w:jc w:val="both"/>
      </w:pPr>
      <w:r>
        <w:t>9.3.1. Разрабатывает (совершенствует) и принимает Кодекс этики работников, который определяет общие этические ценности деятельности Общества, конкретные правила и стандарты поведения работников, направленные на формирование этичного и добросовестного поведения;</w:t>
      </w:r>
    </w:p>
    <w:p w:rsidR="00BD21CA" w:rsidRDefault="00BD21CA">
      <w:pPr>
        <w:pStyle w:val="ConsPlusNormal"/>
        <w:spacing w:before="220"/>
        <w:ind w:firstLine="540"/>
        <w:jc w:val="both"/>
      </w:pPr>
      <w:r>
        <w:t>9.3.2. При разработке антикоррупционных стандартов связанных с трудоустройством работников Общество должно руководствуется принципами честности и объективности при формировании кадрового состава:</w:t>
      </w:r>
    </w:p>
    <w:p w:rsidR="00BD21CA" w:rsidRDefault="00BD21CA">
      <w:pPr>
        <w:pStyle w:val="ConsPlusNormal"/>
        <w:spacing w:before="220"/>
        <w:ind w:firstLine="540"/>
        <w:jc w:val="both"/>
      </w:pPr>
      <w:r>
        <w:lastRenderedPageBreak/>
        <w:t>1) принимать решения о кадровых назначениях только с учетом соответствия кандидата требованиям к должности;</w:t>
      </w:r>
    </w:p>
    <w:p w:rsidR="00BD21CA" w:rsidRDefault="00BD21CA">
      <w:pPr>
        <w:pStyle w:val="ConsPlusNormal"/>
        <w:spacing w:before="220"/>
        <w:ind w:firstLine="540"/>
        <w:jc w:val="both"/>
      </w:pPr>
      <w:r>
        <w:t>2) воздерживаться от приема на работу в случае близкого родства или свойства (родители, супруги, дети, братья, сестры, а также братья, сестры, родители, дети супругов и супруги детей) с работником Общества, при условии, что их должностное положение будет связано с подчиненностью или подконтрольностью одного из них к другому.</w:t>
      </w:r>
    </w:p>
    <w:p w:rsidR="00BD21CA" w:rsidRDefault="00BD21CA">
      <w:pPr>
        <w:pStyle w:val="ConsPlusNormal"/>
        <w:spacing w:before="220"/>
        <w:ind w:firstLine="540"/>
        <w:jc w:val="both"/>
      </w:pPr>
      <w:r>
        <w:t>9.3.3. Признает обмен символическими знаками внимания (символическими сувенирами) с деловыми партнерами, как неотъемлемую часть деловой этики, если данные действия носят открытый характер и соответствуют нормам действующего антикоррупционного законодательства Российской Федерации и требований локальных правовых актов Общества;</w:t>
      </w:r>
    </w:p>
    <w:p w:rsidR="00BD21CA" w:rsidRDefault="00BD21CA">
      <w:pPr>
        <w:pStyle w:val="ConsPlusNormal"/>
        <w:spacing w:before="220"/>
        <w:ind w:firstLine="540"/>
        <w:jc w:val="both"/>
      </w:pPr>
      <w:r>
        <w:t>9.3.4. Устанавливает обязанность сообщения работниками Общества о всех фактах получения ими подарка в связи с их должностным положением или в связи с исполнением ими должностных обязанностей;</w:t>
      </w:r>
    </w:p>
    <w:p w:rsidR="00BD21CA" w:rsidRDefault="00BD21CA">
      <w:pPr>
        <w:pStyle w:val="ConsPlusNormal"/>
        <w:spacing w:before="220"/>
        <w:ind w:firstLine="540"/>
        <w:jc w:val="both"/>
      </w:pPr>
      <w:r>
        <w:t>9.3.5. Осуществляет благотворительную деятельность на основе принципа прозрачности, не преследуя цели преимущества в коммерческой деятельности Общества;</w:t>
      </w:r>
    </w:p>
    <w:p w:rsidR="00BD21CA" w:rsidRDefault="00BD21CA">
      <w:pPr>
        <w:pStyle w:val="ConsPlusNormal"/>
        <w:spacing w:before="220"/>
        <w:ind w:firstLine="540"/>
        <w:jc w:val="both"/>
      </w:pPr>
      <w:r>
        <w:t>9.3.6. Принимает меры по противодействию неправомерному использованию инсайдерской информации и манипулированию рынком.</w:t>
      </w:r>
    </w:p>
    <w:p w:rsidR="00BD21CA" w:rsidRDefault="00BD21CA">
      <w:pPr>
        <w:pStyle w:val="ConsPlusNormal"/>
        <w:jc w:val="both"/>
      </w:pPr>
    </w:p>
    <w:p w:rsidR="00BD21CA" w:rsidRDefault="00BD21CA">
      <w:pPr>
        <w:pStyle w:val="ConsPlusNormal"/>
        <w:ind w:firstLine="540"/>
        <w:jc w:val="both"/>
      </w:pPr>
      <w:r>
        <w:rPr>
          <w:b/>
        </w:rPr>
        <w:t>9.4. Рассмотрение сообщений (сведений) о возможных фактах коррупции:</w:t>
      </w:r>
    </w:p>
    <w:p w:rsidR="00BD21CA" w:rsidRDefault="00BD21CA">
      <w:pPr>
        <w:pStyle w:val="ConsPlusNormal"/>
        <w:spacing w:before="220"/>
        <w:ind w:firstLine="540"/>
        <w:jc w:val="both"/>
      </w:pPr>
      <w:r>
        <w:t>9.4.1. Общество организует и обеспечивает проведение проверок сообщений, поступивших по телефону доверия ("горячей линии") Общества, содержащих сведения о признаках коррупционных и иных правонарушений.</w:t>
      </w:r>
    </w:p>
    <w:p w:rsidR="00BD21CA" w:rsidRDefault="00BD21CA">
      <w:pPr>
        <w:pStyle w:val="ConsPlusNormal"/>
        <w:spacing w:before="220"/>
        <w:ind w:firstLine="540"/>
        <w:jc w:val="both"/>
      </w:pPr>
      <w:r>
        <w:t>9.4.2. Общество осуществляет в установленном российским законодательством порядке прием и рассмотрение обращений работников, партнеров, контрагентов и иных (физических и юридических) лиц о возможных фактах коррупции, поступивших в адрес руководства и ответственных работников Общества посредством почты, в том числе электронной, и при личном приеме.</w:t>
      </w:r>
    </w:p>
    <w:p w:rsidR="00BD21CA" w:rsidRDefault="00BD21CA">
      <w:pPr>
        <w:pStyle w:val="ConsPlusNormal"/>
        <w:spacing w:before="220"/>
        <w:ind w:firstLine="540"/>
        <w:jc w:val="both"/>
      </w:pPr>
      <w:r>
        <w:t>9.4.3. Общество стремится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причин, им способствующих, в том числе, путем направления материалов в правоохранительные органы при наличии достаточных оснований.</w:t>
      </w:r>
    </w:p>
    <w:p w:rsidR="00BD21CA" w:rsidRDefault="00BD21CA">
      <w:pPr>
        <w:pStyle w:val="ConsPlusNormal"/>
        <w:jc w:val="both"/>
      </w:pPr>
    </w:p>
    <w:p w:rsidR="00BD21CA" w:rsidRDefault="00BD21CA">
      <w:pPr>
        <w:pStyle w:val="ConsPlusNormal"/>
        <w:ind w:firstLine="540"/>
        <w:jc w:val="both"/>
      </w:pPr>
      <w:r>
        <w:rPr>
          <w:b/>
        </w:rPr>
        <w:t>9.5. Обучение и консультирование работников.</w:t>
      </w:r>
    </w:p>
    <w:p w:rsidR="00BD21CA" w:rsidRDefault="00BD21CA">
      <w:pPr>
        <w:pStyle w:val="ConsPlusNormal"/>
        <w:spacing w:before="220"/>
        <w:ind w:firstLine="540"/>
        <w:jc w:val="both"/>
      </w:pPr>
      <w:r>
        <w:t>Общество организует обучение работников по вопросам противодействия коррупции:</w:t>
      </w:r>
    </w:p>
    <w:p w:rsidR="00BD21CA" w:rsidRDefault="00BD21CA">
      <w:pPr>
        <w:pStyle w:val="ConsPlusNormal"/>
        <w:spacing w:before="220"/>
        <w:ind w:firstLine="540"/>
        <w:jc w:val="both"/>
      </w:pPr>
      <w:r>
        <w:t>9.5.1. Организует обучающие мероприятия (инструктажи, семинары, анкетирование, тестирование работников и т.п.), в том числе с разъяснением:</w:t>
      </w:r>
    </w:p>
    <w:p w:rsidR="00BD21CA" w:rsidRDefault="00BD21CA">
      <w:pPr>
        <w:pStyle w:val="ConsPlusNormal"/>
        <w:spacing w:before="220"/>
        <w:ind w:firstLine="540"/>
        <w:jc w:val="both"/>
      </w:pPr>
      <w:r>
        <w:t>- понятия коррупции, противодействия коррупции;</w:t>
      </w:r>
    </w:p>
    <w:p w:rsidR="00BD21CA" w:rsidRDefault="00BD21CA">
      <w:pPr>
        <w:pStyle w:val="ConsPlusNormal"/>
        <w:spacing w:before="220"/>
        <w:ind w:firstLine="540"/>
        <w:jc w:val="both"/>
      </w:pPr>
      <w:r>
        <w:t>- ответственности за совершение коррупционных правонарушений;</w:t>
      </w:r>
    </w:p>
    <w:p w:rsidR="00BD21CA" w:rsidRDefault="00BD21CA">
      <w:pPr>
        <w:pStyle w:val="ConsPlusNormal"/>
        <w:spacing w:before="220"/>
        <w:ind w:firstLine="540"/>
        <w:jc w:val="both"/>
      </w:pPr>
      <w:r>
        <w:t>- требований антикоррупционного законодательства, Политики, локальных правовых актов Общества по вопросам предупреждения и противодействия коррупции;</w:t>
      </w:r>
    </w:p>
    <w:p w:rsidR="00BD21CA" w:rsidRDefault="00BD21CA">
      <w:pPr>
        <w:pStyle w:val="ConsPlusNormal"/>
        <w:spacing w:before="220"/>
        <w:ind w:firstLine="540"/>
        <w:jc w:val="both"/>
      </w:pPr>
      <w:r>
        <w:t>- порядка выявления и урегулирования конфликта интересов при выполнении работниками трудовых (должностных) обязанностей;</w:t>
      </w:r>
    </w:p>
    <w:p w:rsidR="00BD21CA" w:rsidRDefault="00BD21CA">
      <w:pPr>
        <w:pStyle w:val="ConsPlusNormal"/>
        <w:spacing w:before="220"/>
        <w:ind w:firstLine="540"/>
        <w:jc w:val="both"/>
      </w:pPr>
      <w:r>
        <w:lastRenderedPageBreak/>
        <w:t>- порядка взаимодействия с правоохранительными органами по вопросам профилактики и противодействия коррупции;</w:t>
      </w:r>
    </w:p>
    <w:p w:rsidR="00BD21CA" w:rsidRDefault="00BD21CA">
      <w:pPr>
        <w:pStyle w:val="ConsPlusNormal"/>
        <w:spacing w:before="220"/>
        <w:ind w:firstLine="540"/>
        <w:jc w:val="both"/>
      </w:pPr>
      <w:r>
        <w:t>- поведения в ситуациях коррупционного риска (например, в случаях вымогательства взятки со стороны должностных лиц государственных органов).</w:t>
      </w:r>
    </w:p>
    <w:p w:rsidR="00BD21CA" w:rsidRDefault="00BD21CA">
      <w:pPr>
        <w:pStyle w:val="ConsPlusNormal"/>
        <w:spacing w:before="220"/>
        <w:ind w:firstLine="540"/>
        <w:jc w:val="both"/>
      </w:pPr>
      <w:r>
        <w:t>9.5.2. Проводит индивидуальное консультирование работников по вопросам предупреждения и противодействий коррупции.</w:t>
      </w:r>
    </w:p>
    <w:p w:rsidR="00BD21CA" w:rsidRDefault="00BD21CA">
      <w:pPr>
        <w:pStyle w:val="ConsPlusNormal"/>
        <w:jc w:val="both"/>
      </w:pPr>
    </w:p>
    <w:p w:rsidR="00BD21CA" w:rsidRDefault="00BD21CA">
      <w:pPr>
        <w:pStyle w:val="ConsPlusNormal"/>
        <w:ind w:firstLine="540"/>
        <w:jc w:val="both"/>
      </w:pPr>
      <w:r>
        <w:rPr>
          <w:b/>
        </w:rPr>
        <w:t>9.6. Формирование основ законопослушного поведения работников Общества:</w:t>
      </w:r>
    </w:p>
    <w:p w:rsidR="00BD21CA" w:rsidRDefault="00BD21CA">
      <w:pPr>
        <w:pStyle w:val="ConsPlusNormal"/>
        <w:spacing w:before="220"/>
        <w:ind w:firstLine="540"/>
        <w:jc w:val="both"/>
      </w:pPr>
      <w:r>
        <w:t>9.6.1. В целях предупреждения коррупции Общество осуществляет информационно-просветительские мероприятия для работников Общества, в том числе путем:</w:t>
      </w:r>
    </w:p>
    <w:p w:rsidR="00BD21CA" w:rsidRDefault="00BD21CA">
      <w:pPr>
        <w:pStyle w:val="ConsPlusNormal"/>
        <w:spacing w:before="220"/>
        <w:ind w:firstLine="540"/>
        <w:jc w:val="both"/>
      </w:pPr>
      <w:r>
        <w:t>- создания и совершенствования раздела "Противодействие коррупции" на интернет-портале Общества;</w:t>
      </w:r>
    </w:p>
    <w:p w:rsidR="00BD21CA" w:rsidRDefault="00BD21CA">
      <w:pPr>
        <w:pStyle w:val="ConsPlusNormal"/>
        <w:spacing w:before="220"/>
        <w:ind w:firstLine="540"/>
        <w:jc w:val="both"/>
      </w:pPr>
      <w:r>
        <w:t>- размещения информации о мероприятиях по реализации Политики в корпоративных средствах информации в свободном доступе (стенды, печатные издания, сайты и т.д.);</w:t>
      </w:r>
    </w:p>
    <w:p w:rsidR="00BD21CA" w:rsidRDefault="00BD21CA">
      <w:pPr>
        <w:pStyle w:val="ConsPlusNormal"/>
        <w:spacing w:before="220"/>
        <w:ind w:firstLine="540"/>
        <w:jc w:val="both"/>
      </w:pPr>
      <w:r>
        <w:t>- предоставления гарантий того, что отказ от коррупционных действий, даже если такой отказ приведет к потерям для Общества, не повлечет за собой никаких преследований, санкций или ущемления законных прав и интересов работника, в том числе, в части оплаты труда и карьерного продвижения.</w:t>
      </w:r>
    </w:p>
    <w:p w:rsidR="00BD21CA" w:rsidRDefault="00BD21CA">
      <w:pPr>
        <w:pStyle w:val="ConsPlusNormal"/>
        <w:spacing w:before="220"/>
        <w:ind w:firstLine="540"/>
        <w:jc w:val="both"/>
      </w:pPr>
      <w:r>
        <w:t>- поощрения работников за предоставление подтвержденной информации о коррупционных и иных правонарушениях в Обществе;</w:t>
      </w:r>
    </w:p>
    <w:p w:rsidR="00BD21CA" w:rsidRDefault="00BD21CA">
      <w:pPr>
        <w:pStyle w:val="ConsPlusNormal"/>
        <w:spacing w:before="220"/>
        <w:ind w:firstLine="540"/>
        <w:jc w:val="both"/>
      </w:pPr>
      <w:r>
        <w:t>9.6.2. Соблюдение работниками принципов и требований Политики учитывается при формировании кадрового резерва (при наличии такового в Обществе) для выдвижения на вышестоящие должности.</w:t>
      </w:r>
    </w:p>
    <w:p w:rsidR="00BD21CA" w:rsidRDefault="00BD21CA">
      <w:pPr>
        <w:pStyle w:val="ConsPlusNormal"/>
        <w:jc w:val="both"/>
      </w:pPr>
    </w:p>
    <w:p w:rsidR="00BD21CA" w:rsidRDefault="00BD21CA">
      <w:pPr>
        <w:pStyle w:val="ConsPlusNormal"/>
        <w:ind w:firstLine="540"/>
        <w:jc w:val="both"/>
      </w:pPr>
      <w:r>
        <w:rPr>
          <w:b/>
        </w:rPr>
        <w:t>9.7. Внутренний контроль и аудит:</w:t>
      </w:r>
    </w:p>
    <w:p w:rsidR="00BD21CA" w:rsidRDefault="00BD21CA">
      <w:pPr>
        <w:pStyle w:val="ConsPlusNormal"/>
        <w:spacing w:before="220"/>
        <w:ind w:firstLine="540"/>
        <w:jc w:val="both"/>
      </w:pPr>
      <w:r>
        <w:t>9.7.1. Задачей системы внутреннего контроля и аудита в работе по профилактике и выявлению коррупционных правонарушений является обеспечение соответствия деятельности Общества требованиям антикоррупционного законодательства, Политике и локальных правовых актов Общества.</w:t>
      </w:r>
    </w:p>
    <w:p w:rsidR="00BD21CA" w:rsidRDefault="00BD21CA">
      <w:pPr>
        <w:pStyle w:val="ConsPlusNormal"/>
        <w:spacing w:before="220"/>
        <w:ind w:firstLine="540"/>
        <w:jc w:val="both"/>
      </w:pPr>
      <w:r>
        <w:t>Основной целью системы внутреннего контроля является защита интересов акционеров (участников) и обеспечение сохранности активов Общества.</w:t>
      </w:r>
    </w:p>
    <w:p w:rsidR="00BD21CA" w:rsidRDefault="00BD21CA">
      <w:pPr>
        <w:pStyle w:val="ConsPlusNormal"/>
        <w:spacing w:before="220"/>
        <w:ind w:firstLine="540"/>
        <w:jc w:val="both"/>
      </w:pPr>
      <w:r>
        <w:t>9.7.2. Система внутреннего контроля основана на взаимодействии и разграничении компетенций, входящих в нее субъектов, осуществляющих разработку, утверждение, применение и оценку эффективности процедур внутреннего контроля.</w:t>
      </w:r>
    </w:p>
    <w:p w:rsidR="00BD21CA" w:rsidRDefault="00BD21CA">
      <w:pPr>
        <w:pStyle w:val="ConsPlusNormal"/>
        <w:spacing w:before="220"/>
        <w:ind w:firstLine="540"/>
        <w:jc w:val="both"/>
      </w:pPr>
      <w:r>
        <w:t>Каждый из участников системы внутреннего контроля осуществляет контроль в закрепленных областях деятельности Общества в порядке, определенном локальными правовыми актами.</w:t>
      </w:r>
    </w:p>
    <w:p w:rsidR="00BD21CA" w:rsidRDefault="00BD21CA">
      <w:pPr>
        <w:pStyle w:val="ConsPlusNormal"/>
        <w:spacing w:before="220"/>
        <w:ind w:firstLine="540"/>
        <w:jc w:val="both"/>
      </w:pPr>
      <w:r>
        <w:t>9.7.3. Подразделения внутреннего контроля и аудита Общества, выполняя функцию выявления и разработки мер по предупреждению мошенничества, хищений и злоупотреблений, осуществляют:</w:t>
      </w:r>
    </w:p>
    <w:p w:rsidR="00BD21CA" w:rsidRDefault="00BD21CA">
      <w:pPr>
        <w:pStyle w:val="ConsPlusNormal"/>
        <w:spacing w:before="220"/>
        <w:ind w:firstLine="540"/>
        <w:jc w:val="both"/>
      </w:pPr>
      <w:r>
        <w:t>- проверки соблюдения членами исполнительных органов Общества, а также их работниками положений законодательства и ЛНА, касающихся инсайдерской информации и борьбы с коррупцией, соблюдения требований корпоративной этики;</w:t>
      </w:r>
    </w:p>
    <w:p w:rsidR="00BD21CA" w:rsidRDefault="00BD21CA">
      <w:pPr>
        <w:pStyle w:val="ConsPlusNormal"/>
        <w:spacing w:before="220"/>
        <w:ind w:firstLine="540"/>
        <w:jc w:val="both"/>
      </w:pPr>
      <w:r>
        <w:lastRenderedPageBreak/>
        <w:t>- участие в служебных расследованиях по фактам злоупотребления (мошенничества), причинения Обществу ущерба в результате нецелевого и неэффективного использования ресурсов;</w:t>
      </w:r>
    </w:p>
    <w:p w:rsidR="00BD21CA" w:rsidRDefault="00BD21CA">
      <w:pPr>
        <w:pStyle w:val="ConsPlusNormal"/>
        <w:spacing w:before="220"/>
        <w:ind w:firstLine="540"/>
        <w:jc w:val="both"/>
      </w:pPr>
      <w:r>
        <w:t>- рассмотрение сообщений и материалов на предмет наличия фактов мошенничества, хищений и злоупотреблений.</w:t>
      </w:r>
    </w:p>
    <w:p w:rsidR="00BD21CA" w:rsidRDefault="00BD21CA">
      <w:pPr>
        <w:pStyle w:val="ConsPlusNormal"/>
        <w:jc w:val="both"/>
      </w:pPr>
    </w:p>
    <w:p w:rsidR="00BD21CA" w:rsidRDefault="00BD21CA">
      <w:pPr>
        <w:pStyle w:val="ConsPlusNormal"/>
        <w:ind w:firstLine="540"/>
        <w:jc w:val="both"/>
      </w:pPr>
      <w:r>
        <w:rPr>
          <w:b/>
        </w:rPr>
        <w:t>9.8. Внешний аудит</w:t>
      </w:r>
    </w:p>
    <w:p w:rsidR="00BD21CA" w:rsidRDefault="00BD21CA">
      <w:pPr>
        <w:pStyle w:val="ConsPlusNormal"/>
        <w:spacing w:before="220"/>
        <w:ind w:firstLine="540"/>
        <w:jc w:val="both"/>
      </w:pPr>
      <w:r>
        <w:t>Общество при привлечении независимых внешних аудиторов устанавливает для них обязательное требование сообщать о всех признаках коррупции, выявленных по результатам аудита.</w:t>
      </w:r>
    </w:p>
    <w:p w:rsidR="00BD21CA" w:rsidRDefault="00BD21CA">
      <w:pPr>
        <w:pStyle w:val="ConsPlusNormal"/>
        <w:jc w:val="both"/>
      </w:pPr>
    </w:p>
    <w:p w:rsidR="00BD21CA" w:rsidRDefault="00BD21CA">
      <w:pPr>
        <w:pStyle w:val="ConsPlusNormal"/>
        <w:ind w:firstLine="540"/>
        <w:jc w:val="both"/>
      </w:pPr>
      <w:r>
        <w:rPr>
          <w:b/>
        </w:rPr>
        <w:t>9.9. Порядок оказания деловых знаков внимания и дарения/получения подарков:</w:t>
      </w:r>
    </w:p>
    <w:p w:rsidR="00BD21CA" w:rsidRDefault="00BD21CA">
      <w:pPr>
        <w:pStyle w:val="ConsPlusNormal"/>
        <w:spacing w:before="220"/>
        <w:ind w:firstLine="540"/>
        <w:jc w:val="both"/>
      </w:pPr>
      <w:r>
        <w:t>9.9.1. Оказание деловых знаков внимания не должно нарушать этические принципы деятельности Общества, установленные локальными правовыми актами Общества, регламентирующие требования к служебному поведению (Кодекс этики).</w:t>
      </w:r>
    </w:p>
    <w:p w:rsidR="00BD21CA" w:rsidRDefault="00BD21CA">
      <w:pPr>
        <w:pStyle w:val="ConsPlusNormal"/>
        <w:spacing w:before="220"/>
        <w:ind w:firstLine="540"/>
        <w:jc w:val="both"/>
      </w:pPr>
      <w:r>
        <w:t>9.9.2. Оказание деловых знаков внимания со стороны Общества организациям и её представителям проводится в строгом соответствии с установленными в бюджете Общества лимитами на соответствующие виды расходов и подлежат контролю согласно установленным в Обществе процедурам внутреннего контроля.</w:t>
      </w:r>
    </w:p>
    <w:p w:rsidR="00BD21CA" w:rsidRDefault="00BD21CA">
      <w:pPr>
        <w:pStyle w:val="ConsPlusNormal"/>
        <w:spacing w:before="220"/>
        <w:ind w:firstLine="540"/>
        <w:jc w:val="both"/>
      </w:pPr>
      <w:r>
        <w:t>9.9.3. При оказании деловых знаков внимания работникам Общества запрещено:</w:t>
      </w:r>
    </w:p>
    <w:p w:rsidR="00BD21CA" w:rsidRDefault="00BD21CA">
      <w:pPr>
        <w:pStyle w:val="ConsPlusNormal"/>
        <w:spacing w:before="220"/>
        <w:ind w:firstLine="540"/>
        <w:jc w:val="both"/>
      </w:pPr>
      <w:r>
        <w:t>- оказание деловых знаков внимания членам семьи работника контрагента, партнера и иного лица;</w:t>
      </w:r>
    </w:p>
    <w:p w:rsidR="00BD21CA" w:rsidRDefault="00BD21CA">
      <w:pPr>
        <w:pStyle w:val="ConsPlusNormal"/>
        <w:spacing w:before="220"/>
        <w:ind w:firstLine="540"/>
        <w:jc w:val="both"/>
      </w:pPr>
      <w:r>
        <w:t>- оказывать деловые знаки внимания государственным служащим, работникам центрального аппарата Государственной корпорации "Ростех", за исключением сувенирной продукции (цветов).</w:t>
      </w:r>
    </w:p>
    <w:p w:rsidR="00BD21CA" w:rsidRDefault="00BD21CA">
      <w:pPr>
        <w:pStyle w:val="ConsPlusNormal"/>
        <w:spacing w:before="220"/>
        <w:ind w:firstLine="540"/>
        <w:jc w:val="both"/>
      </w:pPr>
      <w:r>
        <w:t>9.9.4. Учет предоставленной Обществом сувенирной и полиграфической продукции, а также представительских расходов должен осуществляться в соответствии с локальными правовыми актами Общества.</w:t>
      </w:r>
    </w:p>
    <w:p w:rsidR="00BD21CA" w:rsidRDefault="00BD21CA">
      <w:pPr>
        <w:pStyle w:val="ConsPlusNormal"/>
        <w:spacing w:before="220"/>
        <w:ind w:firstLine="540"/>
        <w:jc w:val="both"/>
      </w:pPr>
      <w:r>
        <w:t>9.9.5. Подарки, которые работники от имени Общества могут предоставлять другим лицам, либо которые работники в связи с исполнением своих трудовых обязанностей могут получать от других лиц должны соответствовать следующим критериям:</w:t>
      </w:r>
    </w:p>
    <w:p w:rsidR="00BD21CA" w:rsidRDefault="00BD21CA">
      <w:pPr>
        <w:pStyle w:val="ConsPlusNormal"/>
        <w:spacing w:before="220"/>
        <w:ind w:firstLine="540"/>
        <w:jc w:val="both"/>
      </w:pPr>
      <w:r>
        <w:t>- быть прямо связанными с законной деятельностью Общества и, как правило, быть приуроченными к презентациям, завершению корпоративных проектов, общенациональным праздникам, памятным датам, юбилеям и т.п.;</w:t>
      </w:r>
    </w:p>
    <w:p w:rsidR="00BD21CA" w:rsidRDefault="00BD21CA">
      <w:pPr>
        <w:pStyle w:val="ConsPlusNormal"/>
        <w:spacing w:before="220"/>
        <w:ind w:firstLine="540"/>
        <w:jc w:val="both"/>
      </w:pPr>
      <w:r>
        <w:t>- быть разумно обоснованными, соразмерными и не являться предметами роскоши;</w:t>
      </w:r>
    </w:p>
    <w:p w:rsidR="00BD21CA" w:rsidRDefault="00BD21CA">
      <w:pPr>
        <w:pStyle w:val="ConsPlusNormal"/>
        <w:spacing w:before="220"/>
        <w:ind w:firstLine="540"/>
        <w:jc w:val="both"/>
      </w:pPr>
      <w:r>
        <w:t>- расходы должны быть согласованы руководителем Общества;</w:t>
      </w:r>
    </w:p>
    <w:p w:rsidR="00BD21CA" w:rsidRDefault="00BD21CA">
      <w:pPr>
        <w:pStyle w:val="ConsPlusNormal"/>
        <w:spacing w:before="220"/>
        <w:ind w:firstLine="540"/>
        <w:jc w:val="both"/>
      </w:pPr>
      <w: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w:t>
      </w:r>
    </w:p>
    <w:p w:rsidR="00BD21CA" w:rsidRDefault="00BD21CA">
      <w:pPr>
        <w:pStyle w:val="ConsPlusNormal"/>
        <w:spacing w:before="220"/>
        <w:ind w:firstLine="540"/>
        <w:jc w:val="both"/>
      </w:pPr>
      <w:r>
        <w:t>9.9.6. Подарки в виде сувенирной продукции с символикой Общества, предоставляемые на открытых презентациях, форумах и иных представительских и официальных мероприятиях, рассматриваются в качестве имиджевых материалов.</w:t>
      </w:r>
    </w:p>
    <w:p w:rsidR="00BD21CA" w:rsidRDefault="00BD21CA">
      <w:pPr>
        <w:pStyle w:val="ConsPlusNormal"/>
        <w:spacing w:before="220"/>
        <w:ind w:firstLine="540"/>
        <w:jc w:val="both"/>
      </w:pPr>
      <w:r>
        <w:t xml:space="preserve">9.9.7. Не допускается дарение подарков от имени Общества, его работников и </w:t>
      </w:r>
      <w:r>
        <w:lastRenderedPageBreak/>
        <w:t>представителей в виде денежных средств, как наличных, так и безналичных, независимо от вида валюты, а также подарочных сертификатов, займов, акций или опционов на акции и т.п., независимо от их стоимости.</w:t>
      </w:r>
    </w:p>
    <w:p w:rsidR="00BD21CA" w:rsidRDefault="00BD21CA">
      <w:pPr>
        <w:pStyle w:val="ConsPlusNormal"/>
        <w:jc w:val="both"/>
      </w:pPr>
    </w:p>
    <w:p w:rsidR="00BD21CA" w:rsidRDefault="00BD21CA">
      <w:pPr>
        <w:pStyle w:val="ConsPlusNormal"/>
        <w:ind w:firstLine="540"/>
        <w:jc w:val="both"/>
      </w:pPr>
      <w:r>
        <w:rPr>
          <w:b/>
        </w:rPr>
        <w:t>9.10. Принятие мер по предупреждению коррупции при осуществлении закупочной деятельности и взаимодействии с контрагентами.</w:t>
      </w:r>
    </w:p>
    <w:p w:rsidR="00BD21CA" w:rsidRDefault="00BD21CA">
      <w:pPr>
        <w:pStyle w:val="ConsPlusNormal"/>
        <w:spacing w:before="220"/>
        <w:ind w:firstLine="540"/>
        <w:jc w:val="both"/>
      </w:pPr>
      <w:r>
        <w:t>9.10.1. При осуществлении закупочной и договорной деятельности с контрагентами, работники Общества действуют исключительно в интересах Общества и в строгом соответствии с действующим законодательством в сфере закупочной деятельности, положениями о закупочной деятельности Общества, другими локальными правовыми актами, регламентирующими закупочную и договорную деятельность. Работники Общества не должны допускать случаев совершения коррупционных и иных правонарушений при осуществлении закупочной и договорной деятельности.</w:t>
      </w:r>
    </w:p>
    <w:p w:rsidR="00BD21CA" w:rsidRDefault="00BD21CA">
      <w:pPr>
        <w:pStyle w:val="ConsPlusNormal"/>
        <w:spacing w:before="220"/>
        <w:ind w:firstLine="540"/>
        <w:jc w:val="both"/>
      </w:pPr>
      <w:r>
        <w:t>9.10.2. Общество декларирует открытую систему проведения закупочных процедур и при этом устанавливает:</w:t>
      </w:r>
    </w:p>
    <w:p w:rsidR="00BD21CA" w:rsidRDefault="00BD21CA">
      <w:pPr>
        <w:pStyle w:val="ConsPlusNormal"/>
        <w:spacing w:before="220"/>
        <w:ind w:firstLine="540"/>
        <w:jc w:val="both"/>
      </w:pPr>
      <w:r>
        <w:t>- равноправие, справедливость,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w:t>
      </w:r>
    </w:p>
    <w:p w:rsidR="00BD21CA" w:rsidRDefault="00BD21CA">
      <w:pPr>
        <w:pStyle w:val="ConsPlusNormal"/>
        <w:spacing w:before="220"/>
        <w:ind w:firstLine="540"/>
        <w:jc w:val="both"/>
      </w:pPr>
      <w:r>
        <w:t>- информационную открытость закупки;</w:t>
      </w:r>
    </w:p>
    <w:p w:rsidR="00BD21CA" w:rsidRDefault="00BD21CA">
      <w:pPr>
        <w:pStyle w:val="ConsPlusNormal"/>
        <w:spacing w:before="220"/>
        <w:ind w:firstLine="540"/>
        <w:jc w:val="both"/>
      </w:pPr>
      <w:r>
        <w:t>- честный выбор предпочтительных предложений при комплексном анализе выгод и издержек;</w:t>
      </w:r>
    </w:p>
    <w:p w:rsidR="00BD21CA" w:rsidRDefault="00BD21CA">
      <w:pPr>
        <w:pStyle w:val="ConsPlusNormal"/>
        <w:spacing w:before="220"/>
        <w:ind w:firstLine="540"/>
        <w:jc w:val="both"/>
      </w:pPr>
      <w:r>
        <w:t>- целевое и экономически эффективное расходование денежных средств на приобретение товаров, работ и услуг;</w:t>
      </w:r>
    </w:p>
    <w:p w:rsidR="00BD21CA" w:rsidRDefault="00BD21CA">
      <w:pPr>
        <w:pStyle w:val="ConsPlusNormal"/>
        <w:spacing w:before="220"/>
        <w:ind w:firstLine="540"/>
        <w:jc w:val="both"/>
      </w:pPr>
      <w:r>
        <w:t>9.10.3. Общество ориентировано на установление и сохранение деловых отношений с контрагентами:</w:t>
      </w:r>
    </w:p>
    <w:p w:rsidR="00BD21CA" w:rsidRDefault="00BD21CA">
      <w:pPr>
        <w:pStyle w:val="ConsPlusNormal"/>
        <w:spacing w:before="220"/>
        <w:ind w:firstLine="540"/>
        <w:jc w:val="both"/>
      </w:pPr>
      <w:r>
        <w:t>- поддерживает принципы и требования настоящей Политики;</w:t>
      </w:r>
    </w:p>
    <w:p w:rsidR="00BD21CA" w:rsidRDefault="00BD21CA">
      <w:pPr>
        <w:pStyle w:val="ConsPlusNormal"/>
        <w:spacing w:before="220"/>
        <w:ind w:firstLine="540"/>
        <w:jc w:val="both"/>
      </w:pPr>
      <w:r>
        <w:t>- ведет деловые отношения в добросовестной и честной манере;</w:t>
      </w:r>
    </w:p>
    <w:p w:rsidR="00BD21CA" w:rsidRDefault="00BD21CA">
      <w:pPr>
        <w:pStyle w:val="ConsPlusNormal"/>
        <w:spacing w:before="220"/>
        <w:ind w:firstLine="540"/>
        <w:jc w:val="both"/>
      </w:pPr>
      <w:r>
        <w:t>- заботится о собственной репутации;</w:t>
      </w:r>
    </w:p>
    <w:p w:rsidR="00BD21CA" w:rsidRDefault="00BD21CA">
      <w:pPr>
        <w:pStyle w:val="ConsPlusNormal"/>
        <w:spacing w:before="220"/>
        <w:ind w:firstLine="540"/>
        <w:jc w:val="both"/>
      </w:pPr>
      <w:r>
        <w:t>- реализует собственные меры по противодействию коррупции.</w:t>
      </w:r>
    </w:p>
    <w:p w:rsidR="00BD21CA" w:rsidRDefault="00BD21CA">
      <w:pPr>
        <w:pStyle w:val="ConsPlusNormal"/>
        <w:spacing w:before="220"/>
        <w:ind w:firstLine="540"/>
        <w:jc w:val="both"/>
      </w:pPr>
      <w:r>
        <w:t>9.10.4. Общество информирует партнеров и контрагентов о требованиях Политики, стандартах поведения, процедурах и правилах, направленных на предупреждение и противодействие коррупции, в том числе, путем включения в договоры (контракты) отдельными пунктами "антикоррупционной оговорки", то есть обязанности контрагента (партнера) по соблюдению законодательства о противодействии коррупции, Политики и локальных правовых актов в области противодействия коррупции, недопущения совершения коррупционных и иных правонарушений.</w:t>
      </w:r>
    </w:p>
    <w:p w:rsidR="00BD21CA" w:rsidRDefault="00BD21CA">
      <w:pPr>
        <w:pStyle w:val="ConsPlusNormal"/>
        <w:spacing w:before="220"/>
        <w:ind w:firstLine="540"/>
        <w:jc w:val="both"/>
      </w:pPr>
      <w:r>
        <w:t>9.10.5. В целях снижения риска вовлечения работников в коррупционную деятельность Общество осуществляет специальные процедуры проверки потенциальных организаций-контрагентов на предмет оценки их благонадежности, репутации в деловых кругах, продолжительности деятельности на рынке, участия в коррупционных скандалах, и т.п.</w:t>
      </w:r>
    </w:p>
    <w:p w:rsidR="00BD21CA" w:rsidRDefault="00BD21CA">
      <w:pPr>
        <w:pStyle w:val="ConsPlusNormal"/>
        <w:spacing w:before="220"/>
        <w:ind w:firstLine="540"/>
        <w:jc w:val="both"/>
      </w:pPr>
      <w:r>
        <w:t xml:space="preserve">9.10.6. Работники Общества, участвующие в подготовке решений или принимающие решения по распоряжению финансовыми и материальными ресурсами Общества, должны быть объективны </w:t>
      </w:r>
      <w:r>
        <w:lastRenderedPageBreak/>
        <w:t>в принятии решений, действовать исключительно в интересах Общества, не допускать фактов совершения коррупционных и иных правонарушений, а также соблюдать требования положений о работе соответствующих коллегиальных органов.</w:t>
      </w:r>
    </w:p>
    <w:p w:rsidR="00BD21CA" w:rsidRDefault="00BD21CA">
      <w:pPr>
        <w:pStyle w:val="ConsPlusNormal"/>
        <w:spacing w:before="220"/>
        <w:ind w:firstLine="540"/>
        <w:jc w:val="both"/>
      </w:pPr>
      <w:r>
        <w:rPr>
          <w:b/>
        </w:rPr>
        <w:t>9.11. Взаимодействие с государственными органами, осуществляющими контрольно-надзорные функции. Общество:</w:t>
      </w:r>
    </w:p>
    <w:p w:rsidR="00BD21CA" w:rsidRDefault="00BD21CA">
      <w:pPr>
        <w:pStyle w:val="ConsPlusNormal"/>
        <w:spacing w:before="220"/>
        <w:ind w:firstLine="540"/>
        <w:jc w:val="both"/>
      </w:pPr>
      <w:r>
        <w:t>9.11.1. Устанавливает обязанности работника воздерживаться от любых предложений, принятие которых может поставить государственного служащего в ситуацию конфликта интересов;</w:t>
      </w:r>
    </w:p>
    <w:p w:rsidR="00BD21CA" w:rsidRDefault="00BD21CA">
      <w:pPr>
        <w:pStyle w:val="ConsPlusNormal"/>
        <w:spacing w:before="220"/>
        <w:ind w:firstLine="540"/>
        <w:jc w:val="both"/>
      </w:pPr>
      <w:r>
        <w:t xml:space="preserve">9.11.2. Принимает меры, направленные на недопущение привлечения Общества к административной ответственности по ст. </w:t>
      </w:r>
      <w:hyperlink r:id="rId16">
        <w:r>
          <w:rPr>
            <w:color w:val="0000FF"/>
          </w:rPr>
          <w:t>19.28</w:t>
        </w:r>
      </w:hyperlink>
      <w:r>
        <w:t xml:space="preserve"> КоАП РФ (незаконное вознаграждение от имени юридического лица). В том числе устанавливает запреты на:</w:t>
      </w:r>
    </w:p>
    <w:p w:rsidR="00BD21CA" w:rsidRDefault="00BD21CA">
      <w:pPr>
        <w:pStyle w:val="ConsPlusNormal"/>
        <w:spacing w:before="220"/>
        <w:ind w:firstLine="540"/>
        <w:jc w:val="both"/>
      </w:pPr>
      <w:r>
        <w:t>- передачу, предложение или обещание от имени и в интересах Общества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служащему за совершение им действия (бездействия), связанного с занимаемым им положением;</w:t>
      </w:r>
    </w:p>
    <w:p w:rsidR="00BD21CA" w:rsidRDefault="00BD21CA">
      <w:pPr>
        <w:pStyle w:val="ConsPlusNormal"/>
        <w:spacing w:before="220"/>
        <w:ind w:firstLine="540"/>
        <w:jc w:val="both"/>
      </w:pPr>
      <w:r>
        <w:t>- предложение и попытки передачи проверяющим государственным и гражданским служащим любых подарков, в том числе, стоимость которых составляет более трех тысяч рублей;</w:t>
      </w:r>
    </w:p>
    <w:p w:rsidR="00BD21CA" w:rsidRDefault="00BD21CA">
      <w:pPr>
        <w:pStyle w:val="ConsPlusNormal"/>
        <w:spacing w:before="220"/>
        <w:ind w:firstLine="540"/>
        <w:jc w:val="both"/>
      </w:pPr>
      <w:r>
        <w:t>9.11.3.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Обществе, в том числе о вымогательстве ценных подарков, денежных средств и т.п.</w:t>
      </w:r>
    </w:p>
    <w:p w:rsidR="00BD21CA" w:rsidRDefault="00BD21CA">
      <w:pPr>
        <w:pStyle w:val="ConsPlusNormal"/>
        <w:jc w:val="both"/>
      </w:pPr>
    </w:p>
    <w:p w:rsidR="00BD21CA" w:rsidRDefault="00BD21CA">
      <w:pPr>
        <w:pStyle w:val="ConsPlusNormal"/>
        <w:ind w:firstLine="540"/>
        <w:jc w:val="both"/>
      </w:pPr>
      <w:r>
        <w:rPr>
          <w:b/>
        </w:rPr>
        <w:t>9.12. Сотрудничество с правоохранительными органами в сфере противодействия коррупции:</w:t>
      </w:r>
    </w:p>
    <w:p w:rsidR="00BD21CA" w:rsidRDefault="00BD21CA">
      <w:pPr>
        <w:pStyle w:val="ConsPlusNormal"/>
        <w:spacing w:before="220"/>
        <w:ind w:firstLine="540"/>
        <w:jc w:val="both"/>
      </w:pPr>
      <w:r>
        <w:t>9.12.1. Общество 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w:t>
      </w:r>
    </w:p>
    <w:p w:rsidR="00BD21CA" w:rsidRDefault="00BD21CA">
      <w:pPr>
        <w:pStyle w:val="ConsPlusNormal"/>
        <w:spacing w:before="220"/>
        <w:ind w:firstLine="540"/>
        <w:jc w:val="both"/>
      </w:pPr>
      <w:r>
        <w:t>9.12.1. Общество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информации о подготовке или совершении коррупционного и иного правонарушения.</w:t>
      </w:r>
    </w:p>
    <w:p w:rsidR="00BD21CA" w:rsidRDefault="00BD21CA">
      <w:pPr>
        <w:pStyle w:val="ConsPlusNormal"/>
        <w:spacing w:before="220"/>
        <w:ind w:firstLine="540"/>
        <w:jc w:val="both"/>
      </w:pPr>
      <w:r>
        <w:t>9.12.2. Общество осуществляет сотрудничество с правоохранительными органами, оказывает поддержку при выявлении и расследовании правоохранительными органами фактов коррупции, предпринимает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BD21CA" w:rsidRDefault="00BD21CA">
      <w:pPr>
        <w:pStyle w:val="ConsPlusNormal"/>
        <w:jc w:val="both"/>
      </w:pPr>
    </w:p>
    <w:p w:rsidR="00BD21CA" w:rsidRDefault="00BD21CA">
      <w:pPr>
        <w:pStyle w:val="ConsPlusNormal"/>
        <w:ind w:firstLine="540"/>
        <w:jc w:val="both"/>
      </w:pPr>
      <w:r>
        <w:rPr>
          <w:b/>
        </w:rPr>
        <w:t>9.13. Взаимодействие с политическими партиями. Благотворительная деятельность.</w:t>
      </w:r>
    </w:p>
    <w:p w:rsidR="00BD21CA" w:rsidRDefault="00BD21CA">
      <w:pPr>
        <w:pStyle w:val="ConsPlusNormal"/>
        <w:spacing w:before="220"/>
        <w:ind w:firstLine="540"/>
        <w:jc w:val="both"/>
      </w:pPr>
      <w:r>
        <w:t>9.13.1. Общество не оказывает финансовую или иную помощь политическим партиям (организациям), не участвуют в финансировании предвыборных кампаний кандидатов на выборные должности, поскольку такая помощь может рассматриваться, как попытка получить неправомерное коммерческое преимущество для Общества.</w:t>
      </w:r>
    </w:p>
    <w:p w:rsidR="00BD21CA" w:rsidRDefault="00BD21CA">
      <w:pPr>
        <w:pStyle w:val="ConsPlusNormal"/>
        <w:spacing w:before="220"/>
        <w:ind w:firstLine="540"/>
        <w:jc w:val="both"/>
      </w:pPr>
      <w:r>
        <w:t>9.13.2. Работники могут осуществлять свои личные права по участию в политических движениях в соответствии с законодательством Российской Федерации, в том числе, делать пожертвования в пользу политических партий по своему выбору, при этом работники должны:</w:t>
      </w:r>
    </w:p>
    <w:p w:rsidR="00BD21CA" w:rsidRDefault="00BD21CA">
      <w:pPr>
        <w:pStyle w:val="ConsPlusNormal"/>
        <w:spacing w:before="220"/>
        <w:ind w:firstLine="540"/>
        <w:jc w:val="both"/>
      </w:pPr>
      <w:r>
        <w:t>использовать свои собственные ресурсы и личное время;</w:t>
      </w:r>
    </w:p>
    <w:p w:rsidR="00BD21CA" w:rsidRDefault="00BD21CA">
      <w:pPr>
        <w:pStyle w:val="ConsPlusNormal"/>
        <w:spacing w:before="220"/>
        <w:ind w:firstLine="540"/>
        <w:jc w:val="both"/>
      </w:pPr>
      <w:r>
        <w:lastRenderedPageBreak/>
        <w:t>обеспечить, чтобы такие действия не входили в конфликт с их трудовыми обязанностями.</w:t>
      </w:r>
    </w:p>
    <w:p w:rsidR="00BD21CA" w:rsidRDefault="00BD21CA">
      <w:pPr>
        <w:pStyle w:val="ConsPlusNormal"/>
        <w:spacing w:before="220"/>
        <w:ind w:firstLine="540"/>
        <w:jc w:val="both"/>
      </w:pPr>
      <w:r>
        <w:t>9.13.3. Благотворительная деятельность Общества осуществляется исключительно в пределах соответствующих бюджетов на благотворительную деятельность, утвержденных Обществом.</w:t>
      </w:r>
    </w:p>
    <w:p w:rsidR="00BD21CA" w:rsidRDefault="00BD21CA">
      <w:pPr>
        <w:pStyle w:val="ConsPlusNormal"/>
        <w:jc w:val="both"/>
      </w:pPr>
    </w:p>
    <w:p w:rsidR="00BD21CA" w:rsidRDefault="00BD21CA">
      <w:pPr>
        <w:pStyle w:val="ConsPlusNormal"/>
        <w:jc w:val="center"/>
        <w:outlineLvl w:val="1"/>
      </w:pPr>
      <w:r>
        <w:rPr>
          <w:b/>
        </w:rPr>
        <w:t>10. Контроль и ответственность</w:t>
      </w:r>
    </w:p>
    <w:p w:rsidR="00BD21CA" w:rsidRDefault="00BD21CA">
      <w:pPr>
        <w:pStyle w:val="ConsPlusNormal"/>
        <w:ind w:firstLine="540"/>
        <w:jc w:val="both"/>
      </w:pPr>
      <w:r>
        <w:t>10.1. К мерам ответственности за совершение работником коррупционных и иных правонарушений относятся меры дисциплинарной, гражданско-правовой, административной и уголовной ответственности в соответствии с законодательством Российской Федерации.</w:t>
      </w:r>
    </w:p>
    <w:p w:rsidR="00BD21CA" w:rsidRDefault="00BD21CA">
      <w:pPr>
        <w:pStyle w:val="ConsPlusNormal"/>
        <w:spacing w:before="220"/>
        <w:ind w:firstLine="540"/>
        <w:jc w:val="both"/>
      </w:pPr>
      <w:r>
        <w:t>10.2. Общество в рамках своих полномочий проводит проверки, по каждому сообщению, (сведению) или установленному факту коррупции.</w:t>
      </w:r>
    </w:p>
    <w:p w:rsidR="00BD21CA" w:rsidRDefault="00BD21CA">
      <w:pPr>
        <w:pStyle w:val="ConsPlusNormal"/>
        <w:spacing w:before="220"/>
        <w:ind w:firstLine="540"/>
        <w:jc w:val="both"/>
      </w:pPr>
      <w:r>
        <w:t>10.3. Контроль за соблюдением требований Политики осуществляют работники Общества, ответственные за координацию антикоррупционной деятельности, профилактику коррупционных и иных правонарушений.</w:t>
      </w: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right"/>
        <w:outlineLvl w:val="0"/>
      </w:pPr>
      <w:bookmarkStart w:id="1" w:name="P259"/>
      <w:bookmarkEnd w:id="1"/>
      <w:r>
        <w:t>Приложение N 2</w:t>
      </w:r>
    </w:p>
    <w:p w:rsidR="00BD21CA" w:rsidRDefault="00BD21CA">
      <w:pPr>
        <w:pStyle w:val="ConsPlusNormal"/>
        <w:jc w:val="right"/>
      </w:pPr>
      <w:r>
        <w:t>к распоряжению Государственной</w:t>
      </w:r>
    </w:p>
    <w:p w:rsidR="00BD21CA" w:rsidRDefault="00BD21CA">
      <w:pPr>
        <w:pStyle w:val="ConsPlusNormal"/>
        <w:jc w:val="right"/>
      </w:pPr>
      <w:r>
        <w:t>корпорации "Ростех"</w:t>
      </w:r>
    </w:p>
    <w:p w:rsidR="00BD21CA" w:rsidRDefault="00BD21CA">
      <w:pPr>
        <w:pStyle w:val="ConsPlusNormal"/>
        <w:jc w:val="right"/>
      </w:pPr>
      <w:r>
        <w:t>от 19 ноября 2021 г. N 222</w:t>
      </w:r>
    </w:p>
    <w:p w:rsidR="00BD21CA" w:rsidRDefault="00BD21CA">
      <w:pPr>
        <w:pStyle w:val="ConsPlusNormal"/>
        <w:jc w:val="both"/>
      </w:pPr>
    </w:p>
    <w:p w:rsidR="00BD21CA" w:rsidRDefault="00BD21CA">
      <w:pPr>
        <w:pStyle w:val="ConsPlusNormal"/>
        <w:jc w:val="both"/>
      </w:pPr>
    </w:p>
    <w:p w:rsidR="00BD21CA" w:rsidRDefault="00BD21CA">
      <w:pPr>
        <w:pStyle w:val="ConsPlusTitle"/>
        <w:jc w:val="center"/>
      </w:pPr>
      <w:r>
        <w:t>ТИПОВОЕ ПОЛОЖЕНИЕ</w:t>
      </w:r>
    </w:p>
    <w:p w:rsidR="00BD21CA" w:rsidRDefault="00BD21CA">
      <w:pPr>
        <w:pStyle w:val="ConsPlusTitle"/>
        <w:jc w:val="center"/>
      </w:pPr>
      <w:r>
        <w:t>о мерах по предотвращению и урегулированию конфликта</w:t>
      </w:r>
    </w:p>
    <w:p w:rsidR="00BD21CA" w:rsidRDefault="00BD21CA">
      <w:pPr>
        <w:pStyle w:val="ConsPlusTitle"/>
        <w:jc w:val="center"/>
      </w:pPr>
      <w:r>
        <w:t>интересов в организациях Государственной корпорации "Ростех"</w:t>
      </w:r>
    </w:p>
    <w:p w:rsidR="00BD21CA" w:rsidRDefault="00BD21CA">
      <w:pPr>
        <w:pStyle w:val="ConsPlusNormal"/>
        <w:jc w:val="both"/>
      </w:pPr>
    </w:p>
    <w:p w:rsidR="00BD21CA" w:rsidRDefault="00BD21CA">
      <w:pPr>
        <w:pStyle w:val="ConsPlusNormal"/>
        <w:jc w:val="both"/>
      </w:pPr>
    </w:p>
    <w:p w:rsidR="00BD21CA" w:rsidRDefault="00BD21CA">
      <w:pPr>
        <w:pStyle w:val="ConsPlusNormal"/>
        <w:jc w:val="center"/>
        <w:outlineLvl w:val="1"/>
      </w:pPr>
      <w:r>
        <w:rPr>
          <w:b/>
        </w:rPr>
        <w:t>1. Общие положения</w:t>
      </w:r>
    </w:p>
    <w:p w:rsidR="00BD21CA" w:rsidRDefault="00BD21CA">
      <w:pPr>
        <w:pStyle w:val="ConsPlusNormal"/>
        <w:ind w:firstLine="540"/>
        <w:jc w:val="both"/>
      </w:pPr>
      <w:r>
        <w:t>Настоящее Типовое положение о мерах по предотвращению и урегулированию конфликта интересов в организации Государственной корпорации "Ростех" (далее - Положение) определяет единый порядок принятия работниками мер по предотвращению возможности возникновения конфликта интересов и урегулированию возникшего конфликта интересов.</w:t>
      </w:r>
    </w:p>
    <w:p w:rsidR="00BD21CA" w:rsidRDefault="00BD21CA">
      <w:pPr>
        <w:pStyle w:val="ConsPlusNormal"/>
        <w:spacing w:before="220"/>
        <w:ind w:firstLine="540"/>
        <w:jc w:val="both"/>
      </w:pPr>
      <w:r>
        <w:t>Целью Положения является формирование единого подхода к обеспечению работы по урегулированию и предотвращению конфликта интересов в деятельности работников Общества и возможных негативных-последствий конфликта интересов для Общества, предупреждение и устранение (минимизация) причин и условий, способствующих коррупции.</w:t>
      </w:r>
    </w:p>
    <w:p w:rsidR="00BD21CA" w:rsidRDefault="00BD21CA">
      <w:pPr>
        <w:pStyle w:val="ConsPlusNormal"/>
        <w:spacing w:before="220"/>
        <w:ind w:firstLine="540"/>
        <w:jc w:val="both"/>
      </w:pPr>
      <w:r>
        <w:t>Основной задачей Положения является ограничение влияния частных интересов (личной заинтересованности) работников Общества на реализуемые ими трудовые функции, на надлежащее исполнение договорных обязательств и принимаемые деловые решения.</w:t>
      </w:r>
    </w:p>
    <w:p w:rsidR="00BD21CA" w:rsidRDefault="00BD21CA">
      <w:pPr>
        <w:pStyle w:val="ConsPlusNormal"/>
        <w:spacing w:before="220"/>
        <w:ind w:firstLine="540"/>
        <w:jc w:val="both"/>
      </w:pPr>
      <w:r>
        <w:t>Своевременное выявление конфликта интересов в деятельности работников Общества является одним из ключевых элементов предотвращения коррупционных правонарушений, в связи с чем действие Положения распространяется на всех работников Общества, вне зависимости от уровня занимаемой должности.</w:t>
      </w:r>
    </w:p>
    <w:p w:rsidR="00BD21CA" w:rsidRDefault="00BD21CA">
      <w:pPr>
        <w:pStyle w:val="ConsPlusNormal"/>
        <w:jc w:val="both"/>
      </w:pPr>
    </w:p>
    <w:p w:rsidR="00BD21CA" w:rsidRDefault="00BD21CA">
      <w:pPr>
        <w:pStyle w:val="ConsPlusNormal"/>
        <w:jc w:val="center"/>
        <w:outlineLvl w:val="1"/>
      </w:pPr>
      <w:r>
        <w:rPr>
          <w:b/>
        </w:rPr>
        <w:t>2. Нормативные ссылки</w:t>
      </w:r>
    </w:p>
    <w:p w:rsidR="00BD21CA" w:rsidRDefault="00BD21CA">
      <w:pPr>
        <w:pStyle w:val="ConsPlusNormal"/>
        <w:ind w:firstLine="540"/>
        <w:jc w:val="both"/>
      </w:pPr>
      <w:r>
        <w:t>В настоящем Положении используются ссылки на следующие нормативные документы:</w:t>
      </w:r>
    </w:p>
    <w:p w:rsidR="00BD21CA" w:rsidRDefault="00BD21CA">
      <w:pPr>
        <w:pStyle w:val="ConsPlusNormal"/>
        <w:spacing w:before="220"/>
        <w:ind w:firstLine="540"/>
        <w:jc w:val="both"/>
      </w:pPr>
      <w:r>
        <w:lastRenderedPageBreak/>
        <w:t xml:space="preserve">- Федеральный закон от 25.12.2008 </w:t>
      </w:r>
      <w:hyperlink r:id="rId17">
        <w:r>
          <w:rPr>
            <w:color w:val="0000FF"/>
          </w:rPr>
          <w:t>N 273-ФЗ</w:t>
        </w:r>
      </w:hyperlink>
      <w:r>
        <w:t>.</w:t>
      </w:r>
    </w:p>
    <w:p w:rsidR="00BD21CA" w:rsidRDefault="00BD21CA">
      <w:pPr>
        <w:pStyle w:val="ConsPlusNormal"/>
        <w:spacing w:before="220"/>
        <w:ind w:firstLine="540"/>
        <w:jc w:val="both"/>
      </w:pPr>
      <w:r>
        <w:t xml:space="preserve">- </w:t>
      </w:r>
      <w:hyperlink r:id="rId18">
        <w:r>
          <w:rPr>
            <w:color w:val="0000FF"/>
          </w:rPr>
          <w:t>Трудовой кодекс</w:t>
        </w:r>
      </w:hyperlink>
      <w:r>
        <w:t xml:space="preserve"> Российской Федерации.</w:t>
      </w:r>
    </w:p>
    <w:p w:rsidR="00BD21CA" w:rsidRDefault="00BD21CA">
      <w:pPr>
        <w:pStyle w:val="ConsPlusNormal"/>
        <w:spacing w:before="220"/>
        <w:ind w:firstLine="540"/>
        <w:jc w:val="both"/>
      </w:pPr>
      <w:r>
        <w:t xml:space="preserve">- Федеральный закон от 26.12.1995 </w:t>
      </w:r>
      <w:hyperlink r:id="rId19">
        <w:r>
          <w:rPr>
            <w:color w:val="0000FF"/>
          </w:rPr>
          <w:t>N 208-ФЗ</w:t>
        </w:r>
      </w:hyperlink>
      <w:r>
        <w:t xml:space="preserve"> (ограничение на совершение сделок, в которых имеется заинтересованность).</w:t>
      </w:r>
    </w:p>
    <w:p w:rsidR="00BD21CA" w:rsidRDefault="00BD21CA">
      <w:pPr>
        <w:pStyle w:val="ConsPlusNormal"/>
        <w:spacing w:before="220"/>
        <w:ind w:firstLine="540"/>
        <w:jc w:val="both"/>
      </w:pPr>
      <w:r>
        <w:t xml:space="preserve">- Федеральный закон от 08.02.1998 </w:t>
      </w:r>
      <w:hyperlink r:id="rId20">
        <w:r>
          <w:rPr>
            <w:color w:val="0000FF"/>
          </w:rPr>
          <w:t>N 14-ФЗ</w:t>
        </w:r>
      </w:hyperlink>
      <w:r>
        <w:t xml:space="preserve"> (ограничение на совершение сделок, в которых имеется заинтересованность).</w:t>
      </w:r>
    </w:p>
    <w:p w:rsidR="00BD21CA" w:rsidRDefault="00BD21CA">
      <w:pPr>
        <w:pStyle w:val="ConsPlusNormal"/>
        <w:spacing w:before="220"/>
        <w:ind w:firstLine="540"/>
        <w:jc w:val="both"/>
      </w:pPr>
      <w:r>
        <w:t>- Методические рекомендации Минтруда России по разработке и принятию организациями мер по предупреждению и противодействию коррупции (опубликованы на сайте http://www.rosmintrud.ru по состоянию на 19.12.2018).</w:t>
      </w:r>
    </w:p>
    <w:p w:rsidR="00BD21CA" w:rsidRDefault="00BD21CA">
      <w:pPr>
        <w:pStyle w:val="ConsPlusNormal"/>
        <w:jc w:val="both"/>
      </w:pPr>
    </w:p>
    <w:p w:rsidR="00BD21CA" w:rsidRDefault="00BD21CA">
      <w:pPr>
        <w:pStyle w:val="ConsPlusNormal"/>
        <w:jc w:val="center"/>
        <w:outlineLvl w:val="1"/>
      </w:pPr>
      <w:r>
        <w:rPr>
          <w:b/>
        </w:rPr>
        <w:t>3. Термины и определения</w:t>
      </w:r>
    </w:p>
    <w:p w:rsidR="00BD21CA" w:rsidRDefault="00BD21CA">
      <w:pPr>
        <w:pStyle w:val="ConsPlusNormal"/>
        <w:ind w:firstLine="540"/>
        <w:jc w:val="both"/>
      </w:pPr>
      <w:r>
        <w:t>Для целей настоящего Положения используются следующие термины и определения:</w:t>
      </w:r>
    </w:p>
    <w:p w:rsidR="00BD21CA" w:rsidRDefault="00BD21CA">
      <w:pPr>
        <w:pStyle w:val="ConsPlusNormal"/>
        <w:spacing w:before="220"/>
        <w:ind w:firstLine="540"/>
        <w:jc w:val="both"/>
      </w:pPr>
      <w:r>
        <w:rPr>
          <w:b/>
        </w:rPr>
        <w:t>Возможность возникновения конфликта интересов</w:t>
      </w:r>
      <w:r>
        <w:t xml:space="preserve"> - ситуация, при которой личная заинтересованность работника при исполнении им своих должностных обязанностей может привести к конфликту интересов.</w:t>
      </w:r>
    </w:p>
    <w:p w:rsidR="00BD21CA" w:rsidRDefault="00BD21CA">
      <w:pPr>
        <w:pStyle w:val="ConsPlusNormal"/>
        <w:spacing w:before="220"/>
        <w:ind w:firstLine="540"/>
        <w:jc w:val="both"/>
      </w:pPr>
      <w:r>
        <w:rPr>
          <w:b/>
        </w:rPr>
        <w:t>Головная организация -</w:t>
      </w:r>
      <w:r>
        <w:t xml:space="preserve"> организация холдинговой компании (интегрированной структуры), имеющая полномочия по управлению деятельностью организаций Корпорации, входящих в состав холдинговой компании (интегрированной структуры), в соответствии с правовыми актами Корпорации.</w:t>
      </w:r>
    </w:p>
    <w:p w:rsidR="00BD21CA" w:rsidRDefault="00BD21CA">
      <w:pPr>
        <w:pStyle w:val="ConsPlusNormal"/>
        <w:spacing w:before="220"/>
        <w:ind w:firstLine="540"/>
        <w:jc w:val="both"/>
      </w:pP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BD21CA" w:rsidRDefault="00BD21CA">
      <w:pPr>
        <w:pStyle w:val="ConsPlusNormal"/>
        <w:spacing w:before="220"/>
        <w:ind w:firstLine="540"/>
        <w:jc w:val="both"/>
      </w:pPr>
      <w:r>
        <w:rPr>
          <w:b/>
        </w:rPr>
        <w:t>Контрагент</w:t>
      </w:r>
      <w:r>
        <w:t xml:space="preserve"> - физическое или юридическое лицо, учреждение или организация, являющееся стороной в гражданско-правовых отношениях при заключении договора.</w:t>
      </w:r>
    </w:p>
    <w:p w:rsidR="00BD21CA" w:rsidRDefault="00BD21CA">
      <w:pPr>
        <w:pStyle w:val="ConsPlusNormal"/>
        <w:spacing w:before="220"/>
        <w:ind w:firstLine="540"/>
        <w:jc w:val="both"/>
      </w:pPr>
      <w:r>
        <w:rPr>
          <w:b/>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D21CA" w:rsidRDefault="00BD21CA">
      <w:pPr>
        <w:pStyle w:val="ConsPlusNormal"/>
        <w:spacing w:before="220"/>
        <w:ind w:firstLine="540"/>
        <w:jc w:val="both"/>
      </w:pPr>
      <w:r>
        <w:rPr>
          <w:b/>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p w:rsidR="00BD21CA" w:rsidRDefault="00BD21CA">
      <w:pPr>
        <w:pStyle w:val="ConsPlusNormal"/>
        <w:spacing w:before="220"/>
        <w:ind w:firstLine="540"/>
        <w:jc w:val="both"/>
      </w:pPr>
      <w:r>
        <w:rPr>
          <w:b/>
        </w:rPr>
        <w:t>Мониторинг конфликта интересов</w:t>
      </w:r>
      <w:r>
        <w:t xml:space="preserve"> - комплекс мероприятий, направленный на своевременное выявление, анализ и фиксацию фактов несоблюдения работником Общества обязанности сообщать работодателю о личной заинтересованности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rPr>
          <w:b/>
        </w:rPr>
        <w:lastRenderedPageBreak/>
        <w:t>Непосредственный руководитель</w:t>
      </w:r>
      <w:r>
        <w:t xml:space="preserve"> - руководитель, обладающий полномочиями инициировать решения о приеме на работу, обучении, переводе на иную должность, увольнении, изменении условий труда и должностных обязанностей работника.</w:t>
      </w:r>
    </w:p>
    <w:p w:rsidR="00BD21CA" w:rsidRDefault="00BD21CA">
      <w:pPr>
        <w:pStyle w:val="ConsPlusNormal"/>
        <w:spacing w:before="220"/>
        <w:ind w:firstLine="540"/>
        <w:jc w:val="both"/>
      </w:pPr>
      <w:r>
        <w:rPr>
          <w:b/>
        </w:rPr>
        <w:t>Организация Общества</w:t>
      </w:r>
      <w:r>
        <w:t xml:space="preserve"> - организация, в отношении которой Общество, в силу преобладающего участия в уставном капитале или в соответствии с заключенным договором либо иным образом, имеет возможность влиять на принимаемые этой организацией решения.</w:t>
      </w:r>
    </w:p>
    <w:p w:rsidR="00BD21CA" w:rsidRDefault="00BD21CA">
      <w:pPr>
        <w:pStyle w:val="ConsPlusNormal"/>
        <w:spacing w:before="220"/>
        <w:ind w:firstLine="540"/>
        <w:jc w:val="both"/>
      </w:pPr>
      <w:r>
        <w:rPr>
          <w:b/>
        </w:rPr>
        <w:t>Представитель</w:t>
      </w:r>
      <w:r>
        <w:t xml:space="preserve"> - уполномоченное юридическое или физическое лицо, наделенное Обществом, организацией Общества соответствующими полномочиями на основании доверенности, которая подписана руководителем Общества / организацией Общества или иным лицом, уполномоченным на это учредительными документами, заверенной печатью организации.</w:t>
      </w:r>
    </w:p>
    <w:p w:rsidR="00BD21CA" w:rsidRDefault="00BD21CA">
      <w:pPr>
        <w:pStyle w:val="ConsPlusNormal"/>
        <w:spacing w:before="220"/>
        <w:ind w:firstLine="540"/>
        <w:jc w:val="both"/>
      </w:pPr>
      <w:r>
        <w:rPr>
          <w:b/>
        </w:rPr>
        <w:t>Работник</w:t>
      </w:r>
      <w:r>
        <w:t xml:space="preserve"> - физическое лицо, состоящее в трудовых отношениях с Обществом.</w:t>
      </w:r>
    </w:p>
    <w:p w:rsidR="00BD21CA" w:rsidRDefault="00BD21CA">
      <w:pPr>
        <w:pStyle w:val="ConsPlusNormal"/>
        <w:spacing w:before="220"/>
        <w:ind w:firstLine="540"/>
        <w:jc w:val="both"/>
      </w:pPr>
      <w:r>
        <w:rPr>
          <w:b/>
        </w:rPr>
        <w:t>Структурное подразделение Общества</w:t>
      </w:r>
      <w:r>
        <w:t xml:space="preserve"> - подразделение, сформированное внутри организационных единиц (департаменты, направления, службы, отделы и т.д.), в случае,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w:t>
      </w:r>
    </w:p>
    <w:p w:rsidR="00BD21CA" w:rsidRDefault="00BD21CA">
      <w:pPr>
        <w:pStyle w:val="ConsPlusNormal"/>
        <w:jc w:val="both"/>
      </w:pPr>
    </w:p>
    <w:p w:rsidR="00BD21CA" w:rsidRDefault="00BD21CA">
      <w:pPr>
        <w:pStyle w:val="ConsPlusNormal"/>
        <w:jc w:val="center"/>
        <w:outlineLvl w:val="1"/>
      </w:pPr>
      <w:r>
        <w:rPr>
          <w:b/>
        </w:rPr>
        <w:t>4. Основные принципы урегулирования конфликта интересов.</w:t>
      </w:r>
    </w:p>
    <w:p w:rsidR="00BD21CA" w:rsidRDefault="00BD21CA">
      <w:pPr>
        <w:pStyle w:val="ConsPlusNormal"/>
        <w:ind w:firstLine="540"/>
        <w:jc w:val="both"/>
      </w:pPr>
      <w:r>
        <w:t>В основу работы по управлению конфликтом интересов в Общества положены следующие принципы:</w:t>
      </w:r>
    </w:p>
    <w:p w:rsidR="00BD21CA" w:rsidRDefault="00BD21CA">
      <w:pPr>
        <w:pStyle w:val="ConsPlusNormal"/>
        <w:spacing w:before="220"/>
        <w:ind w:firstLine="540"/>
        <w:jc w:val="both"/>
      </w:pPr>
      <w:r>
        <w:t>- индивидуальное рассмотрение и оценка репутационных рисков для Общества при выявлении каждого конфликта интересов и его урегулирование;</w:t>
      </w:r>
    </w:p>
    <w:p w:rsidR="00BD21CA" w:rsidRDefault="00BD21CA">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BD21CA" w:rsidRDefault="00BD21CA">
      <w:pPr>
        <w:pStyle w:val="ConsPlusNormal"/>
        <w:spacing w:before="220"/>
        <w:ind w:firstLine="540"/>
        <w:jc w:val="both"/>
      </w:pPr>
      <w:r>
        <w:t>- обязательность раскрытия сведений о реальном или потенциальном конфликте интересов;</w:t>
      </w:r>
    </w:p>
    <w:p w:rsidR="00BD21CA" w:rsidRDefault="00BD21CA">
      <w:pPr>
        <w:pStyle w:val="ConsPlusNormal"/>
        <w:spacing w:before="220"/>
        <w:ind w:firstLine="540"/>
        <w:jc w:val="both"/>
      </w:pPr>
      <w:r>
        <w:t>- соблюдение баланса интересов сторон при урегулировании конфликта интересов;</w:t>
      </w:r>
    </w:p>
    <w:p w:rsidR="00BD21CA" w:rsidRDefault="00BD21CA">
      <w:pPr>
        <w:pStyle w:val="ConsPlusNormal"/>
        <w:spacing w:before="220"/>
        <w:ind w:firstLine="540"/>
        <w:jc w:val="both"/>
      </w:pPr>
      <w:r>
        <w:t>- защита работника, контрагента от преследования в связи с сообщением о конфликте интересов, который был своевременно раскрыт и урегулирован (предотвращен) Обществом.</w:t>
      </w:r>
    </w:p>
    <w:p w:rsidR="00BD21CA" w:rsidRDefault="00BD21CA">
      <w:pPr>
        <w:pStyle w:val="ConsPlusNormal"/>
        <w:jc w:val="both"/>
      </w:pPr>
    </w:p>
    <w:p w:rsidR="00BD21CA" w:rsidRDefault="00BD21CA">
      <w:pPr>
        <w:pStyle w:val="ConsPlusNormal"/>
        <w:jc w:val="center"/>
        <w:outlineLvl w:val="1"/>
      </w:pPr>
      <w:r>
        <w:rPr>
          <w:b/>
        </w:rPr>
        <w:t>5. Права и обязанности работника в связи с раскрытием конфликта интересов.</w:t>
      </w:r>
    </w:p>
    <w:p w:rsidR="00BD21CA" w:rsidRDefault="00BD21CA">
      <w:pPr>
        <w:pStyle w:val="ConsPlusNormal"/>
        <w:ind w:firstLine="540"/>
        <w:jc w:val="both"/>
      </w:pPr>
      <w:r>
        <w:t>Работник Общества обязан &lt;2&gt;:</w:t>
      </w:r>
    </w:p>
    <w:p w:rsidR="00BD21CA" w:rsidRDefault="00BD21CA">
      <w:pPr>
        <w:pStyle w:val="ConsPlusNormal"/>
        <w:spacing w:before="220"/>
        <w:ind w:firstLine="540"/>
        <w:jc w:val="both"/>
      </w:pPr>
      <w:r>
        <w:t>--------------------------------</w:t>
      </w:r>
    </w:p>
    <w:p w:rsidR="00BD21CA" w:rsidRDefault="00BD21CA">
      <w:pPr>
        <w:pStyle w:val="ConsPlusNormal"/>
        <w:spacing w:before="220"/>
        <w:ind w:firstLine="540"/>
        <w:jc w:val="both"/>
      </w:pPr>
      <w:r>
        <w:t>&lt;2&gt; Методические рекомендации Минтруда России по разработке и принятию организациями мер по предупреждению и противодействию коррупции</w:t>
      </w:r>
    </w:p>
    <w:p w:rsidR="00BD21CA" w:rsidRDefault="00BD21CA">
      <w:pPr>
        <w:pStyle w:val="ConsPlusNormal"/>
        <w:spacing w:before="220"/>
        <w:ind w:firstLine="540"/>
        <w:jc w:val="both"/>
      </w:pPr>
      <w:r>
        <w:t>--------------------------------</w:t>
      </w:r>
    </w:p>
    <w:p w:rsidR="00BD21CA" w:rsidRDefault="00BD21CA">
      <w:pPr>
        <w:pStyle w:val="ConsPlusNormal"/>
        <w:spacing w:before="220"/>
        <w:ind w:firstLine="540"/>
        <w:jc w:val="both"/>
      </w:pPr>
      <w:r>
        <w:t>- оценивать потенциальный конфликт интересов и избегать ситуаций и обстоятельств, которые могут привести к его возникновению;</w:t>
      </w:r>
    </w:p>
    <w:p w:rsidR="00BD21CA" w:rsidRDefault="00BD21CA">
      <w:pPr>
        <w:pStyle w:val="ConsPlusNormal"/>
        <w:spacing w:before="220"/>
        <w:ind w:firstLine="540"/>
        <w:jc w:val="both"/>
      </w:pPr>
      <w:r>
        <w:t>- при осуществлении своих трудовых обязанностей руководствоваться интересами Общества без учета своих личных интересов и интересов лиц, состоящих с работником в близком родстве или свойстве;</w:t>
      </w:r>
    </w:p>
    <w:p w:rsidR="00BD21CA" w:rsidRDefault="00BD21CA">
      <w:pPr>
        <w:pStyle w:val="ConsPlusNormal"/>
        <w:spacing w:before="220"/>
        <w:ind w:firstLine="540"/>
        <w:jc w:val="both"/>
      </w:pPr>
      <w:r>
        <w:t>- принимать меры по недопущению любой возможности возникновения конфликта интересов;</w:t>
      </w:r>
    </w:p>
    <w:p w:rsidR="00BD21CA" w:rsidRDefault="00BD21CA">
      <w:pPr>
        <w:pStyle w:val="ConsPlusNormal"/>
        <w:spacing w:before="220"/>
        <w:ind w:firstLine="540"/>
        <w:jc w:val="both"/>
      </w:pPr>
      <w:r>
        <w:lastRenderedPageBreak/>
        <w:t>- раскрывать возникший или потенциальный конфликт интересов;</w:t>
      </w:r>
    </w:p>
    <w:p w:rsidR="00BD21CA" w:rsidRDefault="00BD21CA">
      <w:pPr>
        <w:pStyle w:val="ConsPlusNormal"/>
        <w:spacing w:before="220"/>
        <w:ind w:firstLine="540"/>
        <w:jc w:val="both"/>
      </w:pPr>
      <w:r>
        <w:t>- сообщать работодателю о личной заинтересованности, которая приводит или может привести к конфликту интересов;</w:t>
      </w:r>
    </w:p>
    <w:p w:rsidR="00BD21CA" w:rsidRDefault="00BD21CA">
      <w:pPr>
        <w:pStyle w:val="ConsPlusNormal"/>
        <w:spacing w:before="220"/>
        <w:ind w:firstLine="540"/>
        <w:jc w:val="both"/>
      </w:pPr>
      <w:r>
        <w:t>- содействовать урегулированию возникшего конфликта интересов.</w:t>
      </w:r>
    </w:p>
    <w:p w:rsidR="00BD21CA" w:rsidRDefault="00BD21CA">
      <w:pPr>
        <w:pStyle w:val="ConsPlusNormal"/>
        <w:spacing w:before="220"/>
        <w:ind w:firstLine="540"/>
        <w:jc w:val="both"/>
      </w:pPr>
      <w:r>
        <w:t>- проинформировать своего непосредственного руководителя об урегулировании конфликта интересов</w:t>
      </w:r>
    </w:p>
    <w:p w:rsidR="00BD21CA" w:rsidRDefault="00BD21CA">
      <w:pPr>
        <w:pStyle w:val="ConsPlusNormal"/>
        <w:spacing w:before="220"/>
        <w:ind w:firstLine="540"/>
        <w:jc w:val="both"/>
      </w:pPr>
      <w:r>
        <w:t>В случае если работник Общества затрудняется квалифицировать (определить) личную заинтересованность при исполнении должностных обязанностей (полномочий), которая может привести или приводит к конфликту интересов, он имеет право обратиться за консультацией к работнику ответственному за профилактику коррупционных и иных правонарушений Общества.</w:t>
      </w:r>
    </w:p>
    <w:p w:rsidR="00BD21CA" w:rsidRDefault="00BD21CA">
      <w:pPr>
        <w:pStyle w:val="ConsPlusNormal"/>
        <w:jc w:val="both"/>
      </w:pPr>
    </w:p>
    <w:p w:rsidR="00BD21CA" w:rsidRDefault="00BD21CA">
      <w:pPr>
        <w:pStyle w:val="ConsPlusNormal"/>
        <w:jc w:val="center"/>
        <w:outlineLvl w:val="1"/>
      </w:pPr>
      <w:r>
        <w:rPr>
          <w:b/>
        </w:rPr>
        <w:t>6. Меры по предотвращению и урегулированию конфликта интересов:</w:t>
      </w:r>
    </w:p>
    <w:p w:rsidR="00BD21CA" w:rsidRDefault="00BD21CA">
      <w:pPr>
        <w:pStyle w:val="ConsPlusNormal"/>
        <w:ind w:firstLine="540"/>
        <w:jc w:val="both"/>
      </w:pPr>
      <w:r>
        <w:t>1. Уведомление работодателя о личной заинтересованности работника Общества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t>2. Предотвращение конфликта интересов со стороны работника.</w:t>
      </w:r>
    </w:p>
    <w:p w:rsidR="00BD21CA" w:rsidRDefault="00BD21CA">
      <w:pPr>
        <w:pStyle w:val="ConsPlusNormal"/>
        <w:spacing w:before="220"/>
        <w:ind w:firstLine="540"/>
        <w:jc w:val="both"/>
      </w:pPr>
      <w:r>
        <w:t>3. Рассмотрение работодателем уведомления работника Общества о личной заинтересованности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t>4. Принятие работодателем решения, позволяющего предотвратить и урегулировать конфликт интересов.</w:t>
      </w:r>
    </w:p>
    <w:p w:rsidR="00BD21CA" w:rsidRDefault="00BD21CA">
      <w:pPr>
        <w:pStyle w:val="ConsPlusNormal"/>
        <w:spacing w:before="220"/>
        <w:ind w:firstLine="540"/>
        <w:jc w:val="both"/>
      </w:pPr>
      <w:r>
        <w:t>5. Осуществление контроля за принятием работником Общества мер по предотвращению и урегулированию конфликта интересов.</w:t>
      </w:r>
    </w:p>
    <w:p w:rsidR="00BD21CA" w:rsidRDefault="00BD21CA">
      <w:pPr>
        <w:pStyle w:val="ConsPlusNormal"/>
        <w:jc w:val="both"/>
      </w:pPr>
    </w:p>
    <w:p w:rsidR="00BD21CA" w:rsidRDefault="00BD21CA">
      <w:pPr>
        <w:pStyle w:val="ConsPlusNormal"/>
        <w:jc w:val="center"/>
        <w:outlineLvl w:val="1"/>
      </w:pPr>
      <w:r>
        <w:rPr>
          <w:b/>
        </w:rPr>
        <w:t>7. Выявление конфликта интересов</w:t>
      </w:r>
    </w:p>
    <w:p w:rsidR="00BD21CA" w:rsidRDefault="00BD21CA">
      <w:pPr>
        <w:pStyle w:val="ConsPlusNormal"/>
        <w:ind w:firstLine="540"/>
        <w:jc w:val="both"/>
      </w:pPr>
      <w:r>
        <w:t>Выявление конфликта интересов в деятельности Общества и его работников осуществляется работником ответственным за профилактику коррупционных и иных правонарушений Общества во взаимодействии с другими структурными подразделениями Общества при проведении мониторинга возникновения/ возможности возникновения конфликта интересов.</w:t>
      </w:r>
    </w:p>
    <w:p w:rsidR="00BD21CA" w:rsidRDefault="00BD21CA">
      <w:pPr>
        <w:pStyle w:val="ConsPlusNormal"/>
        <w:spacing w:before="220"/>
        <w:ind w:firstLine="540"/>
        <w:jc w:val="both"/>
      </w:pPr>
      <w:r>
        <w:t>Проведение мониторинга конфликта интересов осуществляется путем сбора информации о признаках личной заинтересованности у работников Общества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t>Сбор указанной информации может осуществляется путем анализа имеющейся в Обществе информации, сообщений от третьих лиц или материалов (публикаций) из открытых источников информации с учетом соблюдения требований законодательства Российской Федерации и правовых актов Общества о защите персональных данных, а также в рамках взаимодействия с контрольными и правоохранительными органами.</w:t>
      </w:r>
    </w:p>
    <w:p w:rsidR="00BD21CA" w:rsidRDefault="00BD21CA">
      <w:pPr>
        <w:pStyle w:val="ConsPlusNormal"/>
        <w:spacing w:before="220"/>
        <w:ind w:firstLine="540"/>
        <w:jc w:val="both"/>
      </w:pPr>
      <w:r>
        <w:t>Если при проведении мониторинга у работника Общества выявятся признаки личной заинтересованности при исполнении должностных обязанностей, которые приводят или могут привести к конфликту интересов, то в отношении данного работника проводится проверка.</w:t>
      </w:r>
    </w:p>
    <w:p w:rsidR="00BD21CA" w:rsidRDefault="00BD21CA">
      <w:pPr>
        <w:pStyle w:val="ConsPlusNormal"/>
        <w:spacing w:before="220"/>
        <w:ind w:firstLine="540"/>
        <w:jc w:val="both"/>
      </w:pPr>
      <w:r>
        <w:t xml:space="preserve">В отношении работников Общества, непосредственно подчиненных генеральному директору проверка проводится на основании решения генерального директора, в отношении остальных работников проверка проводится по решению заместителя генерального директора, к компетенции которого относится обеспечение соблюдения мер по профилактике коррупционных </w:t>
      </w:r>
      <w:r>
        <w:lastRenderedPageBreak/>
        <w:t>и иных правонарушений.</w:t>
      </w:r>
    </w:p>
    <w:p w:rsidR="00BD21CA" w:rsidRDefault="00BD21CA">
      <w:pPr>
        <w:pStyle w:val="ConsPlusNormal"/>
        <w:spacing w:before="220"/>
        <w:ind w:firstLine="540"/>
        <w:jc w:val="both"/>
      </w:pPr>
      <w:r>
        <w:t>Решение о проведении проверки должно принимается отдельно по каждому работнику Общества и оформляться в письменном виде. Уведомление о начале проверки в течение двух рабочих дней со дня принятия соответствующего решения доводится до работника Общества под подпись, с соблюдением мер конфиденциальности.</w:t>
      </w:r>
    </w:p>
    <w:p w:rsidR="00BD21CA" w:rsidRDefault="00BD21CA">
      <w:pPr>
        <w:pStyle w:val="ConsPlusNormal"/>
        <w:spacing w:before="220"/>
        <w:ind w:firstLine="540"/>
        <w:jc w:val="both"/>
      </w:pPr>
      <w:r>
        <w:t>Работник ответственный за проведение проверки имеет право получать в установленном порядке от лиц, направивших уведомление, пояснения по изложенным в них обстоятельствам.</w:t>
      </w:r>
    </w:p>
    <w:p w:rsidR="00BD21CA" w:rsidRDefault="00BD21CA">
      <w:pPr>
        <w:pStyle w:val="ConsPlusNormal"/>
        <w:spacing w:before="220"/>
        <w:ind w:firstLine="540"/>
        <w:jc w:val="both"/>
      </w:pPr>
      <w:r>
        <w:t>По итогам проверки представляется доклад должностному лицу, по решению которого проводилась проверка.</w:t>
      </w:r>
    </w:p>
    <w:p w:rsidR="00BD21CA" w:rsidRDefault="00BD21CA">
      <w:pPr>
        <w:pStyle w:val="ConsPlusNormal"/>
        <w:spacing w:before="220"/>
        <w:ind w:firstLine="540"/>
        <w:jc w:val="both"/>
      </w:pPr>
      <w:r>
        <w:t>В докладе должен содержаться один из следующих выводов:</w:t>
      </w:r>
    </w:p>
    <w:p w:rsidR="00BD21CA" w:rsidRDefault="00BD21CA">
      <w:pPr>
        <w:pStyle w:val="ConsPlusNormal"/>
        <w:spacing w:before="220"/>
        <w:ind w:firstLine="540"/>
        <w:jc w:val="both"/>
      </w:pPr>
      <w:r>
        <w:t>а) об отсутствии личной заинтересованности работника Общества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t>б) о наличии у работника личной заинтересованности при исполнении должностных обязанностей, которая приводит или может привести к конфликту интересов, и необходимости представлении материалов проверки на комиссию Общества по урегулированию конфликта интересов.</w:t>
      </w:r>
    </w:p>
    <w:p w:rsidR="00BD21CA" w:rsidRDefault="00BD21CA">
      <w:pPr>
        <w:pStyle w:val="ConsPlusNormal"/>
        <w:spacing w:before="220"/>
        <w:ind w:firstLine="540"/>
        <w:jc w:val="both"/>
      </w:pPr>
      <w:r>
        <w:t>В случае наличия личной заинтересованности работника Общества при исполнении должностных обязанностей, которая приводит или может привести к конфликту интересов, генеральный директор Общества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решение о представлении материалов проверки в комиссию Общества по урегулированию конфликта интересов.</w:t>
      </w:r>
    </w:p>
    <w:p w:rsidR="00BD21CA" w:rsidRDefault="00BD21CA">
      <w:pPr>
        <w:pStyle w:val="ConsPlusNormal"/>
        <w:spacing w:before="220"/>
        <w:ind w:firstLine="540"/>
        <w:jc w:val="both"/>
      </w:pPr>
      <w:r>
        <w:t>Урегулирование конфликта интересов со стороны работодателя может осуществляться путем ограничения или прекращения полномочий работника, повлекших возникновение конфликта интересов, в соответствии с трудовым законодательством Российской Федерации, если:</w:t>
      </w:r>
    </w:p>
    <w:p w:rsidR="00BD21CA" w:rsidRDefault="00BD21CA">
      <w:pPr>
        <w:pStyle w:val="ConsPlusNormal"/>
        <w:spacing w:before="220"/>
        <w:ind w:firstLine="540"/>
        <w:jc w:val="both"/>
      </w:pPr>
      <w:r>
        <w:t>- выявлены факты, свидетельствующие о наличии у работника конфликта интересов, информация о которых не была раскрыта в порядке и сроки, установленные настоящим Порядком;</w:t>
      </w:r>
    </w:p>
    <w:p w:rsidR="00BD21CA" w:rsidRDefault="00BD21CA">
      <w:pPr>
        <w:pStyle w:val="ConsPlusNormal"/>
        <w:spacing w:before="220"/>
        <w:ind w:firstLine="540"/>
        <w:jc w:val="both"/>
      </w:pPr>
      <w:r>
        <w:t>- работником не были предприняты меры по устранению возникшего конфликта интересов;</w:t>
      </w:r>
    </w:p>
    <w:p w:rsidR="00BD21CA" w:rsidRDefault="00BD21CA">
      <w:pPr>
        <w:pStyle w:val="ConsPlusNormal"/>
        <w:spacing w:before="220"/>
        <w:ind w:firstLine="540"/>
        <w:jc w:val="both"/>
      </w:pPr>
      <w:r>
        <w:t>- конфликт интересов причинил вред законным интересам Общества.</w:t>
      </w:r>
    </w:p>
    <w:p w:rsidR="00BD21CA" w:rsidRDefault="00BD21CA">
      <w:pPr>
        <w:pStyle w:val="ConsPlusNormal"/>
        <w:spacing w:before="220"/>
        <w:ind w:firstLine="540"/>
        <w:jc w:val="both"/>
      </w:pPr>
      <w:r>
        <w:t>Также при установлении обстоятельств, свидетельствующих о наличии в действиях работника признаков преступления или административного правонарушения, по решению уполномоченного должностного лица материалы об этом представляются в государственные органы в соответствии с их компетенцией.</w:t>
      </w:r>
    </w:p>
    <w:p w:rsidR="00BD21CA" w:rsidRDefault="00BD21CA">
      <w:pPr>
        <w:pStyle w:val="ConsPlusNormal"/>
        <w:spacing w:before="220"/>
        <w:jc w:val="center"/>
        <w:outlineLvl w:val="1"/>
      </w:pPr>
      <w:r>
        <w:rPr>
          <w:b/>
        </w:rPr>
        <w:t>8. Порядок раскрытия сведений о конфликте интересов</w:t>
      </w:r>
    </w:p>
    <w:p w:rsidR="00BD21CA" w:rsidRDefault="00BD21CA">
      <w:pPr>
        <w:pStyle w:val="ConsPlusNormal"/>
        <w:ind w:firstLine="540"/>
        <w:jc w:val="both"/>
      </w:pPr>
      <w:r>
        <w:t>Порядок раскрытия конфликта интересов доводится до сведения всех работников Общества.</w:t>
      </w:r>
    </w:p>
    <w:p w:rsidR="00BD21CA" w:rsidRDefault="00BD21CA">
      <w:pPr>
        <w:pStyle w:val="ConsPlusNormal"/>
        <w:spacing w:before="220"/>
        <w:ind w:firstLine="540"/>
        <w:jc w:val="both"/>
      </w:pPr>
      <w:r>
        <w:t>Раскрытие сведений о конфликте интересов осуществляется при соблюдении мер конфиденциальности:</w:t>
      </w:r>
    </w:p>
    <w:p w:rsidR="00BD21CA" w:rsidRDefault="00BD21CA">
      <w:pPr>
        <w:pStyle w:val="ConsPlusNormal"/>
        <w:spacing w:before="220"/>
        <w:ind w:firstLine="540"/>
        <w:jc w:val="both"/>
      </w:pPr>
      <w:r>
        <w:t>- при приеме на работу;</w:t>
      </w:r>
    </w:p>
    <w:p w:rsidR="00BD21CA" w:rsidRDefault="00BD21CA">
      <w:pPr>
        <w:pStyle w:val="ConsPlusNormal"/>
        <w:spacing w:before="220"/>
        <w:ind w:firstLine="540"/>
        <w:jc w:val="both"/>
      </w:pPr>
      <w:r>
        <w:t>- при назначении на новую должность;</w:t>
      </w:r>
    </w:p>
    <w:p w:rsidR="00BD21CA" w:rsidRDefault="00BD21CA">
      <w:pPr>
        <w:pStyle w:val="ConsPlusNormal"/>
        <w:spacing w:before="220"/>
        <w:ind w:firstLine="540"/>
        <w:jc w:val="both"/>
      </w:pPr>
      <w:r>
        <w:t>- разовое раскрытие сведений по мере возникновения ситуаций конфликта интересов.</w:t>
      </w:r>
    </w:p>
    <w:p w:rsidR="00BD21CA" w:rsidRDefault="00BD21CA">
      <w:pPr>
        <w:pStyle w:val="ConsPlusNormal"/>
        <w:spacing w:before="220"/>
        <w:ind w:firstLine="540"/>
        <w:jc w:val="both"/>
      </w:pPr>
      <w:r>
        <w:lastRenderedPageBreak/>
        <w:t>При возникновении у работника конфликта интересов или возможности его возникновения он, не позднее двух рабочих дней со дня, когда ему стало об этом известно, обязан направить работодателю письменное уведомление по установленной форме (Приложение 1 к настоящему Положению) и принять (предложить) меры по предотвращению конфликта интересов.</w:t>
      </w:r>
    </w:p>
    <w:p w:rsidR="00BD21CA" w:rsidRDefault="00BD21CA">
      <w:pPr>
        <w:pStyle w:val="ConsPlusNormal"/>
        <w:spacing w:before="220"/>
        <w:ind w:firstLine="540"/>
        <w:jc w:val="both"/>
      </w:pPr>
      <w:r>
        <w:t>Уведомление подписывается работником лично с указанием даты его составления и визируется непосредственным руководителем. К уведомлению прилагаются имеющиеся у работника материалы, подтверждающие обстоятельства, доводы и факты, изложенные в уведомлении.</w:t>
      </w:r>
    </w:p>
    <w:p w:rsidR="00BD21CA" w:rsidRDefault="00BD21CA">
      <w:pPr>
        <w:pStyle w:val="ConsPlusNormal"/>
        <w:spacing w:before="220"/>
        <w:ind w:firstLine="540"/>
        <w:jc w:val="both"/>
      </w:pPr>
      <w:r>
        <w:t>Непосредственный руководитель вправе согласиться с предложенными работником мерами по предотвращению и урегулированию конфликта интересов или предложить иные меры, например &lt;3&gt;:</w:t>
      </w:r>
    </w:p>
    <w:p w:rsidR="00BD21CA" w:rsidRDefault="00BD21CA">
      <w:pPr>
        <w:pStyle w:val="ConsPlusNormal"/>
        <w:spacing w:before="220"/>
        <w:ind w:firstLine="540"/>
        <w:jc w:val="both"/>
      </w:pPr>
      <w:r>
        <w:t>--------------------------------</w:t>
      </w:r>
    </w:p>
    <w:p w:rsidR="00BD21CA" w:rsidRDefault="00BD21CA">
      <w:pPr>
        <w:pStyle w:val="ConsPlusNormal"/>
        <w:spacing w:before="220"/>
        <w:ind w:firstLine="540"/>
        <w:jc w:val="both"/>
      </w:pPr>
      <w:r>
        <w:t>&lt;3&gt; Методические рекомендации Минтруда России по разработке и принятию организациями мер по предупреждению и противодействию коррупции</w:t>
      </w:r>
    </w:p>
    <w:p w:rsidR="00BD21CA" w:rsidRDefault="00BD21CA">
      <w:pPr>
        <w:pStyle w:val="ConsPlusNormal"/>
        <w:spacing w:before="220"/>
        <w:ind w:firstLine="540"/>
        <w:jc w:val="both"/>
      </w:pPr>
      <w:r>
        <w:t>--------------------------------</w:t>
      </w:r>
    </w:p>
    <w:p w:rsidR="00BD21CA" w:rsidRDefault="00BD21CA">
      <w:pPr>
        <w:pStyle w:val="ConsPlusNormal"/>
        <w:spacing w:before="220"/>
        <w:ind w:firstLine="540"/>
        <w:jc w:val="both"/>
      </w:pPr>
      <w:r>
        <w:t>- изменение должностных обязанностей работника без изменения занимаемой должности;</w:t>
      </w:r>
    </w:p>
    <w:p w:rsidR="00BD21CA" w:rsidRDefault="00BD21CA">
      <w:pPr>
        <w:pStyle w:val="ConsPlusNormal"/>
        <w:spacing w:before="220"/>
        <w:ind w:firstLine="540"/>
        <w:jc w:val="both"/>
      </w:pPr>
      <w:r>
        <w:t>- ограничение доступа работника к конкретной информации, обладание которой может привести к конфликту интересов;</w:t>
      </w:r>
    </w:p>
    <w:p w:rsidR="00BD21CA" w:rsidRDefault="00BD21CA">
      <w:pPr>
        <w:pStyle w:val="ConsPlusNormal"/>
        <w:spacing w:before="220"/>
        <w:ind w:firstLine="540"/>
        <w:jc w:val="both"/>
      </w:pPr>
      <w:r>
        <w:t>- добровольный отказ работника от личной заинтересованности, порождающей конфликт с интересами Общества / организации Общества;</w:t>
      </w:r>
    </w:p>
    <w:p w:rsidR="00BD21CA" w:rsidRDefault="00BD21CA">
      <w:pPr>
        <w:pStyle w:val="ConsPlusNormal"/>
        <w:spacing w:before="220"/>
        <w:ind w:firstLine="540"/>
        <w:jc w:val="both"/>
      </w:pPr>
      <w:r>
        <w:t>- добровольный отказ работника или отстранение (постоянное или временное) от исполнения поручения, которое приводит или может привести к возникновению конфликта интересов, а также от участия в обсуждении и процессе принятия решений по указанному поручению;</w:t>
      </w:r>
    </w:p>
    <w:p w:rsidR="00BD21CA" w:rsidRDefault="00BD21CA">
      <w:pPr>
        <w:pStyle w:val="ConsPlusNormal"/>
        <w:spacing w:before="220"/>
        <w:ind w:firstLine="540"/>
        <w:jc w:val="both"/>
      </w:pPr>
      <w:r>
        <w:t>- перевод работника с его согласия на другую работу, предусматривающую выполнение должностных обязанностей, не связанных с конфликтом интересов;</w:t>
      </w:r>
    </w:p>
    <w:p w:rsidR="00BD21CA" w:rsidRDefault="00BD21CA">
      <w:pPr>
        <w:pStyle w:val="ConsPlusNormal"/>
        <w:spacing w:before="220"/>
        <w:ind w:firstLine="540"/>
        <w:jc w:val="both"/>
      </w:pPr>
      <w:r>
        <w:t>- контроль в отношении обоснованности премирования, карьерного роста, представления иных преференций работнику, соблюдения им правил внутреннего трудового распорядка;</w:t>
      </w:r>
    </w:p>
    <w:p w:rsidR="00BD21CA" w:rsidRDefault="00BD21CA">
      <w:pPr>
        <w:pStyle w:val="ConsPlusNormal"/>
        <w:spacing w:before="220"/>
        <w:ind w:firstLine="540"/>
        <w:jc w:val="both"/>
      </w:pPr>
      <w:r>
        <w:t>- увольнение работника по инициативе работодателя при наличии оснований в порядке и на условиях, предусмотренных трудовым законодательством Российской Федерации;</w:t>
      </w:r>
    </w:p>
    <w:p w:rsidR="00BD21CA" w:rsidRDefault="00BD21CA">
      <w:pPr>
        <w:pStyle w:val="ConsPlusNormal"/>
        <w:spacing w:before="220"/>
        <w:ind w:firstLine="540"/>
        <w:jc w:val="both"/>
      </w:pPr>
      <w:r>
        <w:t>- передача работником принадлежащих ему ценных бумаг, акций (долей участия, паев в уставных капиталах организаций), являющихся основой возникновения конфликта интересов, в доверительное управление.</w:t>
      </w:r>
    </w:p>
    <w:p w:rsidR="00BD21CA" w:rsidRDefault="00BD21CA">
      <w:pPr>
        <w:pStyle w:val="ConsPlusNormal"/>
        <w:spacing w:before="220"/>
        <w:ind w:firstLine="540"/>
        <w:jc w:val="both"/>
      </w:pPr>
      <w:r>
        <w:t>Непосредственный руководитель обязан в течение одного рабочего дня завизировать уведомление и вернуть его работнику Общества для передачи в течение одного рабочего дня работнику ответственному за профилактику коррупционных и иных правонарушений Общества.</w:t>
      </w:r>
    </w:p>
    <w:p w:rsidR="00BD21CA" w:rsidRDefault="00BD21CA">
      <w:pPr>
        <w:pStyle w:val="ConsPlusNormal"/>
        <w:spacing w:before="220"/>
        <w:ind w:firstLine="540"/>
        <w:jc w:val="both"/>
      </w:pPr>
      <w:r>
        <w:t>В случае, если непосредственный руководитель работника в указанный срок не завизировал уведомление, то работник Общества обязан в течение одного рабочего дня передать уведомление ответственному за профилактику коррупционных и иных правонарушений Общества без визы непосредственного руководителя.</w:t>
      </w:r>
    </w:p>
    <w:p w:rsidR="00BD21CA" w:rsidRDefault="00BD21CA">
      <w:pPr>
        <w:pStyle w:val="ConsPlusNormal"/>
        <w:spacing w:before="220"/>
        <w:ind w:firstLine="540"/>
        <w:jc w:val="both"/>
      </w:pPr>
      <w:r>
        <w:t xml:space="preserve">Работник ответственный за профилактику коррупционных и иных правонарушений Общества организует регистрацию уведомления в журнале учета уведомлений о возникшем конфликте </w:t>
      </w:r>
      <w:r>
        <w:lastRenderedPageBreak/>
        <w:t>интересов установленной формы (Приложение 2 к настоящему Положению) в течение одного рабочего дня после поступления уведомления.</w:t>
      </w:r>
    </w:p>
    <w:p w:rsidR="00BD21CA" w:rsidRDefault="00BD21CA">
      <w:pPr>
        <w:pStyle w:val="ConsPlusNormal"/>
        <w:spacing w:before="220"/>
        <w:ind w:firstLine="540"/>
        <w:jc w:val="both"/>
      </w:pPr>
      <w:r>
        <w:t>На уведомлении ставится отметка "Уведомление учтено" с указанием даты и учетного номера уведомления, должности, фамилии, инициалов и подписи лица, принявшего на учет уведомление. Копия уведомления выдается на руки работнику Общества.</w:t>
      </w:r>
    </w:p>
    <w:p w:rsidR="00BD21CA" w:rsidRDefault="00BD21CA">
      <w:pPr>
        <w:pStyle w:val="ConsPlusNormal"/>
        <w:spacing w:before="220"/>
        <w:ind w:firstLine="540"/>
        <w:jc w:val="both"/>
      </w:pPr>
      <w:r>
        <w:t>При возникновении у генерального директора Общества конфликта интересов или возможности его возникновения он направляет письменное уведомление на визирование председателю совета директоров Общества или должностному лицу подписавшему трудовой договор с генеральным директором Общества со стороны работодателя.</w:t>
      </w:r>
    </w:p>
    <w:p w:rsidR="00BD21CA" w:rsidRDefault="00BD21CA">
      <w:pPr>
        <w:pStyle w:val="ConsPlusNormal"/>
        <w:spacing w:before="220"/>
        <w:ind w:firstLine="540"/>
        <w:jc w:val="both"/>
      </w:pPr>
      <w:r>
        <w:t>Работник ответственный за профилактику коррупционных и иных правонарушений Общества в течение одного рабочего дня организует регистрацию завизированного уведомления генерального директора Общества в журнале учета уведомлений о возникшем конфликте интересов установленной формы (Приложение 2 к настоящему Положению) и соблюдая меры конфиденциальности передает данное уведомление на проверку в подразделение по противодействию коррупции Головной организации.</w:t>
      </w:r>
    </w:p>
    <w:p w:rsidR="00BD21CA" w:rsidRDefault="00BD21CA">
      <w:pPr>
        <w:pStyle w:val="ConsPlusNormal"/>
        <w:spacing w:before="220"/>
        <w:ind w:firstLine="540"/>
        <w:jc w:val="both"/>
      </w:pPr>
      <w:r>
        <w:t>Информация о наличии признаков возникновения конфликта интересов также может предоставляться любым лицом, которому она стала известна, по "Горячей линии" в области противодействия мошенничеству, хищениям и коррупции в Государственной корпорации "Ростех" и организациях Корпорации.</w:t>
      </w:r>
    </w:p>
    <w:p w:rsidR="00BD21CA" w:rsidRDefault="00BD21CA">
      <w:pPr>
        <w:pStyle w:val="ConsPlusNormal"/>
        <w:jc w:val="both"/>
      </w:pPr>
    </w:p>
    <w:p w:rsidR="00BD21CA" w:rsidRDefault="00BD21CA">
      <w:pPr>
        <w:pStyle w:val="ConsPlusNormal"/>
        <w:jc w:val="center"/>
        <w:outlineLvl w:val="1"/>
      </w:pPr>
      <w:r>
        <w:rPr>
          <w:b/>
        </w:rPr>
        <w:t>9. Рассмотрение уведомления</w:t>
      </w:r>
    </w:p>
    <w:p w:rsidR="00BD21CA" w:rsidRDefault="00BD21CA">
      <w:pPr>
        <w:pStyle w:val="ConsPlusNormal"/>
        <w:ind w:firstLine="540"/>
        <w:jc w:val="both"/>
      </w:pPr>
      <w:r>
        <w:t>Общество принимает на себя обязательство конфиденциального рассмотрения представленных сведений и урегулирования конфликта интересов. Работники ответственные за профилактику коррупционных и иных правонарушений, члены комиссии по урегулированию конфликта интересов и лица, участвовавшие в рассмотрении представленных сведений, не вправе разглашать сведения, ставшие им известными в ходе работы комиссии.</w:t>
      </w:r>
    </w:p>
    <w:p w:rsidR="00BD21CA" w:rsidRDefault="00BD21CA">
      <w:pPr>
        <w:pStyle w:val="ConsPlusNormal"/>
        <w:spacing w:before="220"/>
        <w:ind w:firstLine="540"/>
        <w:jc w:val="both"/>
      </w:pPr>
      <w:r>
        <w:t>Работником ответственным за профилактику коррупционных и иных правонарушений Общества проводится предварительное рассмотрение поступившего уведомления и по результатам предварительного рассмотрения подготавливается мотивированное заключение.</w:t>
      </w:r>
    </w:p>
    <w:p w:rsidR="00BD21CA" w:rsidRDefault="00BD21CA">
      <w:pPr>
        <w:pStyle w:val="ConsPlusNormal"/>
        <w:spacing w:before="220"/>
        <w:ind w:firstLine="540"/>
        <w:jc w:val="both"/>
      </w:pPr>
      <w:r>
        <w:t>Уведомление, заключение и другие материалы, полученные в ходе предварительного рассмотрения, соблюдая меры конфиденциальности направляются председателю Комиссии по урегулированию конфликта интересов Общества в течение семи рабочих дней со дня регистрации.</w:t>
      </w:r>
    </w:p>
    <w:p w:rsidR="00BD21CA" w:rsidRDefault="00BD21CA">
      <w:pPr>
        <w:pStyle w:val="ConsPlusNormal"/>
        <w:spacing w:before="220"/>
        <w:ind w:firstLine="540"/>
        <w:jc w:val="both"/>
      </w:pPr>
      <w:r>
        <w:t>В случае направления запросов в ходе предварительного рассмотрения, уведомления, заключения и другие материалы представляются председателю Комиссии по урегулированию конфликта интересов Общества в течение пяти рабочих дней со дня получения ответа на запрос, но не позднее сорока пяти рабочих дней со дня регистрации уведомления. Указанный срок может быть продлен, но не более чем на тридцать рабочих дней.</w:t>
      </w:r>
    </w:p>
    <w:p w:rsidR="00BD21CA" w:rsidRDefault="00BD21CA">
      <w:pPr>
        <w:pStyle w:val="ConsPlusNormal"/>
        <w:spacing w:before="220"/>
        <w:ind w:firstLine="540"/>
        <w:jc w:val="both"/>
      </w:pPr>
      <w:r>
        <w:t>Мотивированное заключение и другие материалы, полученные в ходе предварительного рассмотрения, должны быть тщательно рассмотрены на заседании Комиссии по урегулированию конфликта интересов Общества с заслушиванием пояснений работника, подавшего уведомление и иных лиц, участвующих в заседании Комиссии, с целью оценки серьезности возникающих рисков и выбора наиболее подходящей формы урегулирования конфликта интересов.</w:t>
      </w:r>
    </w:p>
    <w:p w:rsidR="00BD21CA" w:rsidRDefault="00BD21CA">
      <w:pPr>
        <w:pStyle w:val="ConsPlusNormal"/>
        <w:spacing w:before="220"/>
        <w:ind w:firstLine="540"/>
        <w:jc w:val="both"/>
      </w:pPr>
      <w:r>
        <w:t>Решение Комиссии оформляется отдельным протоколом, который подписывается Членами Комиссии, принимавшими участие в данном заседании.</w:t>
      </w:r>
    </w:p>
    <w:p w:rsidR="00BD21CA" w:rsidRDefault="00BD21CA">
      <w:pPr>
        <w:pStyle w:val="ConsPlusNormal"/>
        <w:spacing w:before="220"/>
        <w:ind w:firstLine="540"/>
        <w:jc w:val="both"/>
      </w:pPr>
      <w:r>
        <w:t>Председатель комиссии информирует генерального директора Общества о решении Комиссии.</w:t>
      </w:r>
    </w:p>
    <w:p w:rsidR="00BD21CA" w:rsidRDefault="00BD21CA">
      <w:pPr>
        <w:pStyle w:val="ConsPlusNormal"/>
        <w:spacing w:before="220"/>
        <w:ind w:firstLine="540"/>
        <w:jc w:val="both"/>
      </w:pPr>
      <w:r>
        <w:lastRenderedPageBreak/>
        <w:t>Генеральный директор Общества при принятии решения об урегулировании конфликта интересов вправе учесть рекомендации Комиссии либо в пределах своей компетенции принять иное решение.</w:t>
      </w:r>
    </w:p>
    <w:p w:rsidR="00BD21CA" w:rsidRDefault="00BD21CA">
      <w:pPr>
        <w:pStyle w:val="ConsPlusNormal"/>
        <w:spacing w:before="220"/>
        <w:ind w:firstLine="540"/>
        <w:jc w:val="both"/>
      </w:pPr>
      <w:r>
        <w:t>Решение генерального директора Общества отражается в итоговом протоколе Комиссии в письменном виде.</w:t>
      </w:r>
    </w:p>
    <w:p w:rsidR="00BD21CA" w:rsidRDefault="00BD21CA">
      <w:pPr>
        <w:pStyle w:val="ConsPlusNormal"/>
        <w:spacing w:before="220"/>
        <w:ind w:firstLine="540"/>
        <w:jc w:val="both"/>
      </w:pPr>
      <w:r>
        <w:t>После урегулирования конфликта интересов работника Общества уведомление приобщается к личному делу работника Общества, а материалы проверки соблюдая меры конфиденциальности хранятся в подразделении по противодействию коррупции.</w:t>
      </w:r>
    </w:p>
    <w:p w:rsidR="00BD21CA" w:rsidRDefault="00BD21CA">
      <w:pPr>
        <w:pStyle w:val="ConsPlusNormal"/>
        <w:jc w:val="both"/>
      </w:pPr>
    </w:p>
    <w:p w:rsidR="00BD21CA" w:rsidRDefault="00BD21CA">
      <w:pPr>
        <w:pStyle w:val="ConsPlusNormal"/>
        <w:jc w:val="center"/>
        <w:outlineLvl w:val="1"/>
      </w:pPr>
      <w:r>
        <w:rPr>
          <w:b/>
        </w:rPr>
        <w:t>10. Особые условия проведения проверки и урегулирования конфликта интересов</w:t>
      </w:r>
    </w:p>
    <w:p w:rsidR="00BD21CA" w:rsidRDefault="00BD21CA">
      <w:pPr>
        <w:pStyle w:val="ConsPlusNormal"/>
        <w:ind w:firstLine="540"/>
        <w:jc w:val="both"/>
      </w:pPr>
      <w:r>
        <w:t>С целью исключения возможности возникновения конфликта интересов у работников по противодействию коррупции Общества и членов Комиссии Общества проверка в отношении генерального директора Общества проводится подразделением по противодействию коррупции Головной организации на основании решения генерального директора Головной организации.</w:t>
      </w:r>
    </w:p>
    <w:p w:rsidR="00BD21CA" w:rsidRDefault="00BD21CA">
      <w:pPr>
        <w:pStyle w:val="ConsPlusNormal"/>
        <w:spacing w:before="220"/>
        <w:ind w:firstLine="540"/>
        <w:jc w:val="both"/>
      </w:pPr>
      <w:r>
        <w:t>В отношении генерального директора Головной организации проверка проводится подразделением по противодействию коррупции Корпорации на основании решения генерального директора Корпорации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BD21CA" w:rsidRDefault="00BD21CA">
      <w:pPr>
        <w:pStyle w:val="ConsPlusNormal"/>
        <w:spacing w:before="220"/>
        <w:ind w:firstLine="540"/>
        <w:jc w:val="both"/>
      </w:pPr>
      <w:r>
        <w:t>В случае выявления у генерального директора Общества/Головной организации личной заинтересованности которая приводит или может привести к конфликту интересов, материалы проверки направляются на рассмотрение Комиссии по урегулированию конфликта интересов Головной организации/Корпорации.</w:t>
      </w:r>
    </w:p>
    <w:p w:rsidR="00BD21CA" w:rsidRDefault="00BD21CA">
      <w:pPr>
        <w:pStyle w:val="ConsPlusNormal"/>
        <w:spacing w:before="220"/>
        <w:ind w:firstLine="540"/>
        <w:jc w:val="both"/>
      </w:pPr>
      <w:r>
        <w:t>Об итогах заседания Комиссии по урегулированию конфликта интересов председатель Комиссии информирует генерального директора Головной организации/Корпорации.</w:t>
      </w:r>
    </w:p>
    <w:p w:rsidR="00BD21CA" w:rsidRDefault="00BD21CA">
      <w:pPr>
        <w:pStyle w:val="ConsPlusNormal"/>
        <w:spacing w:before="220"/>
        <w:ind w:firstLine="540"/>
        <w:jc w:val="both"/>
      </w:pPr>
      <w:r>
        <w:t>Генеральный директор Головной организации/Корпорации при принятии решения об урегулировании конфликта интересов отражает свое решение в итоговом протоколе Комиссии в письменном виде.</w:t>
      </w:r>
    </w:p>
    <w:p w:rsidR="00BD21CA" w:rsidRDefault="00BD21CA">
      <w:pPr>
        <w:pStyle w:val="ConsPlusNormal"/>
        <w:spacing w:before="220"/>
        <w:ind w:firstLine="540"/>
        <w:jc w:val="both"/>
      </w:pPr>
      <w:r>
        <w:t>Решение генерального директора Головной организации/Корпорации об урегулировании конфликта интересов является указанием председателю совета директоров Общества в принятии мер по урегулированию конфликта интересов у генерального директора Общества/Головной организации.</w:t>
      </w: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right"/>
        <w:outlineLvl w:val="1"/>
      </w:pPr>
      <w:r>
        <w:t>Приложение N 1</w:t>
      </w:r>
    </w:p>
    <w:p w:rsidR="00BD21CA" w:rsidRDefault="00BD21CA">
      <w:pPr>
        <w:pStyle w:val="ConsPlusNormal"/>
        <w:jc w:val="right"/>
      </w:pPr>
      <w:r>
        <w:t>к Положению</w:t>
      </w:r>
    </w:p>
    <w:p w:rsidR="00BD21CA" w:rsidRDefault="00BD21CA">
      <w:pPr>
        <w:pStyle w:val="ConsPlusNormal"/>
        <w:jc w:val="both"/>
      </w:pPr>
    </w:p>
    <w:p w:rsidR="00BD21CA" w:rsidRDefault="00BD21CA">
      <w:pPr>
        <w:pStyle w:val="ConsPlusNormal"/>
      </w:pPr>
      <w:r>
        <w:t>_____________________________</w:t>
      </w:r>
    </w:p>
    <w:p w:rsidR="00BD21CA" w:rsidRDefault="00BD21CA">
      <w:pPr>
        <w:pStyle w:val="ConsPlusNormal"/>
        <w:spacing w:before="220"/>
      </w:pPr>
      <w:r>
        <w:t>(отметка об ознакомлении)</w:t>
      </w:r>
    </w:p>
    <w:p w:rsidR="00BD21CA" w:rsidRDefault="00BD21CA">
      <w:pPr>
        <w:pStyle w:val="ConsPlusNormal"/>
        <w:jc w:val="both"/>
      </w:pPr>
    </w:p>
    <w:p w:rsidR="00BD21CA" w:rsidRDefault="00BD21CA">
      <w:pPr>
        <w:pStyle w:val="ConsPlusNormal"/>
        <w:jc w:val="right"/>
      </w:pPr>
      <w:r>
        <w:t>Генеральному директору ОБЩЕСТВА</w:t>
      </w:r>
    </w:p>
    <w:p w:rsidR="00BD21CA" w:rsidRDefault="00BD21CA">
      <w:pPr>
        <w:pStyle w:val="ConsPlusNormal"/>
        <w:jc w:val="right"/>
      </w:pPr>
      <w:r>
        <w:t>от _______________________________________</w:t>
      </w:r>
    </w:p>
    <w:p w:rsidR="00BD21CA" w:rsidRDefault="00BD21CA">
      <w:pPr>
        <w:pStyle w:val="ConsPlusNormal"/>
        <w:jc w:val="right"/>
      </w:pPr>
      <w:r>
        <w:t>(Ф.И.О., замещаемая должность)</w:t>
      </w:r>
    </w:p>
    <w:p w:rsidR="00BD21CA" w:rsidRDefault="00BD21CA">
      <w:pPr>
        <w:pStyle w:val="ConsPlusNormal"/>
        <w:jc w:val="both"/>
      </w:pPr>
    </w:p>
    <w:p w:rsidR="00BD21CA" w:rsidRDefault="00BD21CA">
      <w:pPr>
        <w:pStyle w:val="ConsPlusNormal"/>
        <w:jc w:val="both"/>
      </w:pPr>
    </w:p>
    <w:p w:rsidR="00BD21CA" w:rsidRDefault="00BD21CA">
      <w:pPr>
        <w:pStyle w:val="ConsPlusTitle"/>
        <w:jc w:val="center"/>
      </w:pPr>
      <w:r>
        <w:t>УВЕДОМЛЕНИЕ</w:t>
      </w:r>
    </w:p>
    <w:p w:rsidR="00BD21CA" w:rsidRDefault="00BD21CA">
      <w:pPr>
        <w:pStyle w:val="ConsPlusTitle"/>
        <w:jc w:val="center"/>
      </w:pPr>
      <w:r>
        <w:t>о возникновении личной заинтересованности при исполнении</w:t>
      </w:r>
    </w:p>
    <w:p w:rsidR="00BD21CA" w:rsidRDefault="00BD21CA">
      <w:pPr>
        <w:pStyle w:val="ConsPlusTitle"/>
        <w:jc w:val="center"/>
      </w:pPr>
      <w:r>
        <w:t>должностных обязанностей, которая приводит или может</w:t>
      </w:r>
    </w:p>
    <w:p w:rsidR="00BD21CA" w:rsidRDefault="00BD21CA">
      <w:pPr>
        <w:pStyle w:val="ConsPlusTitle"/>
        <w:jc w:val="center"/>
      </w:pPr>
      <w:r>
        <w:t>привести к конфликту интересов</w:t>
      </w:r>
    </w:p>
    <w:p w:rsidR="00BD21CA" w:rsidRDefault="00BD21CA">
      <w:pPr>
        <w:pStyle w:val="ConsPlusNormal"/>
        <w:jc w:val="both"/>
      </w:pPr>
    </w:p>
    <w:p w:rsidR="00BD21CA" w:rsidRDefault="00BD21CA">
      <w:pPr>
        <w:pStyle w:val="ConsPlusNormal"/>
        <w:jc w:val="both"/>
      </w:pPr>
    </w:p>
    <w:p w:rsidR="00BD21CA" w:rsidRDefault="00BD21CA">
      <w:pPr>
        <w:pStyle w:val="ConsPlusNormal"/>
        <w:ind w:firstLine="540"/>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D21CA" w:rsidRDefault="00BD21CA">
      <w:pPr>
        <w:pStyle w:val="ConsPlusNormal"/>
        <w:spacing w:before="220"/>
        <w:ind w:firstLine="540"/>
        <w:jc w:val="both"/>
      </w:pPr>
      <w: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w:t>
      </w:r>
    </w:p>
    <w:p w:rsidR="00BD21CA" w:rsidRDefault="00BD21CA">
      <w:pPr>
        <w:pStyle w:val="ConsPlusNormal"/>
        <w:spacing w:before="220"/>
        <w:ind w:firstLine="540"/>
        <w:jc w:val="both"/>
      </w:pPr>
      <w:r>
        <w:t>Должностные обязанности,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w:t>
      </w:r>
    </w:p>
    <w:p w:rsidR="00BD21CA" w:rsidRDefault="00BD21CA">
      <w:pPr>
        <w:pStyle w:val="ConsPlusNormal"/>
        <w:jc w:val="both"/>
      </w:pPr>
    </w:p>
    <w:p w:rsidR="00BD21CA" w:rsidRDefault="00BD21CA">
      <w:pPr>
        <w:pStyle w:val="ConsPlusNormal"/>
        <w:ind w:firstLine="540"/>
        <w:jc w:val="both"/>
      </w:pPr>
      <w: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w:t>
      </w:r>
    </w:p>
    <w:p w:rsidR="00BD21CA" w:rsidRDefault="00BD21CA">
      <w:pPr>
        <w:pStyle w:val="ConsPlusNormal"/>
        <w:spacing w:before="220"/>
        <w:ind w:firstLine="540"/>
        <w:jc w:val="both"/>
      </w:pPr>
      <w:r>
        <w:t>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Государственной корпорации "Ростех" (нужное подчеркнуть).</w:t>
      </w:r>
    </w:p>
    <w:p w:rsidR="00BD21CA" w:rsidRDefault="00BD21CA">
      <w:pPr>
        <w:pStyle w:val="ConsPlusNormal"/>
        <w:jc w:val="both"/>
      </w:pPr>
    </w:p>
    <w:p w:rsidR="00BD21CA" w:rsidRDefault="00BD21CA">
      <w:pPr>
        <w:pStyle w:val="ConsPlusNormal"/>
        <w:jc w:val="both"/>
      </w:pPr>
    </w:p>
    <w:p w:rsidR="00BD21CA" w:rsidRDefault="00BD21CA">
      <w:pPr>
        <w:pStyle w:val="ConsPlusNormal"/>
        <w:sectPr w:rsidR="00BD21CA" w:rsidSect="000A31C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5329"/>
        <w:gridCol w:w="7313"/>
      </w:tblGrid>
      <w:tr w:rsidR="00BD21CA">
        <w:tc>
          <w:tcPr>
            <w:tcW w:w="4082" w:type="dxa"/>
            <w:tcBorders>
              <w:top w:val="nil"/>
              <w:left w:val="nil"/>
              <w:bottom w:val="nil"/>
              <w:right w:val="nil"/>
            </w:tcBorders>
          </w:tcPr>
          <w:p w:rsidR="00BD21CA" w:rsidRDefault="00BD21CA">
            <w:pPr>
              <w:pStyle w:val="ConsPlusNormal"/>
              <w:jc w:val="center"/>
            </w:pPr>
            <w:r>
              <w:lastRenderedPageBreak/>
              <w:t>"____" ___________________ 20____ г</w:t>
            </w:r>
          </w:p>
        </w:tc>
        <w:tc>
          <w:tcPr>
            <w:tcW w:w="5329" w:type="dxa"/>
            <w:tcBorders>
              <w:top w:val="nil"/>
              <w:left w:val="nil"/>
              <w:bottom w:val="nil"/>
              <w:right w:val="nil"/>
            </w:tcBorders>
          </w:tcPr>
          <w:p w:rsidR="00BD21CA" w:rsidRDefault="00BD21CA">
            <w:pPr>
              <w:pStyle w:val="ConsPlusNormal"/>
              <w:jc w:val="center"/>
            </w:pPr>
            <w:r>
              <w:t>_____________________________________</w:t>
            </w:r>
          </w:p>
        </w:tc>
        <w:tc>
          <w:tcPr>
            <w:tcW w:w="7313" w:type="dxa"/>
            <w:tcBorders>
              <w:top w:val="nil"/>
              <w:left w:val="nil"/>
              <w:bottom w:val="nil"/>
              <w:right w:val="nil"/>
            </w:tcBorders>
          </w:tcPr>
          <w:p w:rsidR="00BD21CA" w:rsidRDefault="00BD21CA">
            <w:pPr>
              <w:pStyle w:val="ConsPlusNormal"/>
              <w:jc w:val="center"/>
            </w:pPr>
            <w:r>
              <w:t>_____________________________________</w:t>
            </w:r>
          </w:p>
        </w:tc>
      </w:tr>
      <w:tr w:rsidR="00BD21CA">
        <w:tc>
          <w:tcPr>
            <w:tcW w:w="4082" w:type="dxa"/>
            <w:tcBorders>
              <w:top w:val="nil"/>
              <w:left w:val="nil"/>
              <w:bottom w:val="nil"/>
              <w:right w:val="nil"/>
            </w:tcBorders>
          </w:tcPr>
          <w:p w:rsidR="00BD21CA" w:rsidRDefault="00BD21CA">
            <w:pPr>
              <w:pStyle w:val="ConsPlusNormal"/>
            </w:pPr>
          </w:p>
        </w:tc>
        <w:tc>
          <w:tcPr>
            <w:tcW w:w="5329" w:type="dxa"/>
            <w:tcBorders>
              <w:top w:val="nil"/>
              <w:left w:val="nil"/>
              <w:bottom w:val="nil"/>
              <w:right w:val="nil"/>
            </w:tcBorders>
          </w:tcPr>
          <w:p w:rsidR="00BD21CA" w:rsidRDefault="00BD21CA">
            <w:pPr>
              <w:pStyle w:val="ConsPlusNormal"/>
              <w:jc w:val="center"/>
            </w:pPr>
            <w:r>
              <w:t>(подпись лица направившего уведомление)</w:t>
            </w:r>
          </w:p>
        </w:tc>
        <w:tc>
          <w:tcPr>
            <w:tcW w:w="7313" w:type="dxa"/>
            <w:tcBorders>
              <w:top w:val="nil"/>
              <w:left w:val="nil"/>
              <w:bottom w:val="nil"/>
              <w:right w:val="nil"/>
            </w:tcBorders>
          </w:tcPr>
          <w:p w:rsidR="00BD21CA" w:rsidRDefault="00BD21CA">
            <w:pPr>
              <w:pStyle w:val="ConsPlusNormal"/>
              <w:jc w:val="center"/>
            </w:pPr>
            <w:r>
              <w:t>(расшифровка подписи)</w:t>
            </w:r>
          </w:p>
        </w:tc>
      </w:tr>
    </w:tbl>
    <w:p w:rsidR="00BD21CA" w:rsidRDefault="00BD21CA">
      <w:pPr>
        <w:pStyle w:val="ConsPlusNormal"/>
        <w:jc w:val="both"/>
      </w:pPr>
    </w:p>
    <w:p w:rsidR="00BD21CA" w:rsidRDefault="00BD21CA">
      <w:pPr>
        <w:pStyle w:val="ConsPlusNormal"/>
        <w:jc w:val="both"/>
      </w:pPr>
    </w:p>
    <w:p w:rsidR="00BD21CA" w:rsidRDefault="00BD21CA">
      <w:pPr>
        <w:pStyle w:val="ConsPlusNormal"/>
        <w:jc w:val="both"/>
      </w:pPr>
      <w:r>
        <w:t>Виза непосредственного начальника__________________________________________________________________</w:t>
      </w:r>
    </w:p>
    <w:p w:rsidR="00BD21CA" w:rsidRDefault="00BD21CA">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5329"/>
        <w:gridCol w:w="7313"/>
      </w:tblGrid>
      <w:tr w:rsidR="00BD21CA">
        <w:tc>
          <w:tcPr>
            <w:tcW w:w="4082" w:type="dxa"/>
            <w:tcBorders>
              <w:top w:val="nil"/>
              <w:left w:val="nil"/>
              <w:bottom w:val="nil"/>
              <w:right w:val="nil"/>
            </w:tcBorders>
          </w:tcPr>
          <w:p w:rsidR="00BD21CA" w:rsidRDefault="00BD21CA">
            <w:pPr>
              <w:pStyle w:val="ConsPlusNormal"/>
              <w:jc w:val="center"/>
            </w:pPr>
            <w:r>
              <w:t>"____" ___________________ 20____ г</w:t>
            </w:r>
          </w:p>
        </w:tc>
        <w:tc>
          <w:tcPr>
            <w:tcW w:w="5329" w:type="dxa"/>
            <w:tcBorders>
              <w:top w:val="nil"/>
              <w:left w:val="nil"/>
              <w:bottom w:val="nil"/>
              <w:right w:val="nil"/>
            </w:tcBorders>
          </w:tcPr>
          <w:p w:rsidR="00BD21CA" w:rsidRDefault="00BD21CA">
            <w:pPr>
              <w:pStyle w:val="ConsPlusNormal"/>
              <w:jc w:val="center"/>
            </w:pPr>
            <w:r>
              <w:t>_____________________________________</w:t>
            </w:r>
          </w:p>
        </w:tc>
        <w:tc>
          <w:tcPr>
            <w:tcW w:w="7313" w:type="dxa"/>
            <w:tcBorders>
              <w:top w:val="nil"/>
              <w:left w:val="nil"/>
              <w:bottom w:val="nil"/>
              <w:right w:val="nil"/>
            </w:tcBorders>
          </w:tcPr>
          <w:p w:rsidR="00BD21CA" w:rsidRDefault="00BD21CA">
            <w:pPr>
              <w:pStyle w:val="ConsPlusNormal"/>
              <w:jc w:val="center"/>
            </w:pPr>
            <w:r>
              <w:t>_____________________________________</w:t>
            </w:r>
          </w:p>
        </w:tc>
      </w:tr>
      <w:tr w:rsidR="00BD21CA">
        <w:tc>
          <w:tcPr>
            <w:tcW w:w="4082" w:type="dxa"/>
            <w:tcBorders>
              <w:top w:val="nil"/>
              <w:left w:val="nil"/>
              <w:bottom w:val="nil"/>
              <w:right w:val="nil"/>
            </w:tcBorders>
          </w:tcPr>
          <w:p w:rsidR="00BD21CA" w:rsidRDefault="00BD21CA">
            <w:pPr>
              <w:pStyle w:val="ConsPlusNormal"/>
            </w:pPr>
          </w:p>
        </w:tc>
        <w:tc>
          <w:tcPr>
            <w:tcW w:w="5329" w:type="dxa"/>
            <w:tcBorders>
              <w:top w:val="nil"/>
              <w:left w:val="nil"/>
              <w:bottom w:val="nil"/>
              <w:right w:val="nil"/>
            </w:tcBorders>
          </w:tcPr>
          <w:p w:rsidR="00BD21CA" w:rsidRDefault="00BD21CA">
            <w:pPr>
              <w:pStyle w:val="ConsPlusNormal"/>
              <w:jc w:val="center"/>
            </w:pPr>
            <w:r>
              <w:t>(подпись непосредственного начальника)</w:t>
            </w:r>
          </w:p>
        </w:tc>
        <w:tc>
          <w:tcPr>
            <w:tcW w:w="7313" w:type="dxa"/>
            <w:tcBorders>
              <w:top w:val="nil"/>
              <w:left w:val="nil"/>
              <w:bottom w:val="nil"/>
              <w:right w:val="nil"/>
            </w:tcBorders>
          </w:tcPr>
          <w:p w:rsidR="00BD21CA" w:rsidRDefault="00BD21CA">
            <w:pPr>
              <w:pStyle w:val="ConsPlusNormal"/>
              <w:jc w:val="center"/>
            </w:pPr>
            <w:r>
              <w:t>(расшифровка подписи)</w:t>
            </w:r>
          </w:p>
        </w:tc>
      </w:tr>
    </w:tbl>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right"/>
        <w:outlineLvl w:val="1"/>
      </w:pPr>
      <w:r>
        <w:t>Приложение N 2</w:t>
      </w:r>
    </w:p>
    <w:p w:rsidR="00BD21CA" w:rsidRDefault="00BD21CA">
      <w:pPr>
        <w:pStyle w:val="ConsPlusNormal"/>
        <w:jc w:val="right"/>
      </w:pPr>
      <w:r>
        <w:t>к Положению</w:t>
      </w: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Title"/>
        <w:jc w:val="center"/>
      </w:pPr>
      <w:r>
        <w:t>ЖУРНАЛ</w:t>
      </w:r>
    </w:p>
    <w:p w:rsidR="00BD21CA" w:rsidRDefault="00BD21CA">
      <w:pPr>
        <w:pStyle w:val="ConsPlusTitle"/>
        <w:jc w:val="center"/>
      </w:pPr>
      <w:r>
        <w:t>учета уведомлений о возникновении личной заинтересованности</w:t>
      </w:r>
    </w:p>
    <w:p w:rsidR="00BD21CA" w:rsidRDefault="00BD21CA">
      <w:pPr>
        <w:pStyle w:val="ConsPlusTitle"/>
        <w:jc w:val="center"/>
      </w:pPr>
      <w:r>
        <w:t>при исполнении должностных обязанностей, которая приводит</w:t>
      </w:r>
    </w:p>
    <w:p w:rsidR="00BD21CA" w:rsidRDefault="00BD21CA">
      <w:pPr>
        <w:pStyle w:val="ConsPlusTitle"/>
        <w:jc w:val="center"/>
      </w:pPr>
      <w:r>
        <w:t>или может привести к конфликту интересов</w:t>
      </w:r>
    </w:p>
    <w:p w:rsidR="00BD21CA" w:rsidRDefault="00BD21CA">
      <w:pPr>
        <w:pStyle w:val="ConsPlusNormal"/>
        <w:jc w:val="both"/>
      </w:pPr>
    </w:p>
    <w:p w:rsidR="00BD21CA" w:rsidRDefault="00BD21CA">
      <w:pPr>
        <w:pStyle w:val="ConsPlusNormal"/>
        <w:jc w:val="both"/>
      </w:pPr>
    </w:p>
    <w:p w:rsidR="00BD21CA" w:rsidRDefault="00BD21CA">
      <w:pPr>
        <w:pStyle w:val="ConsPlusNormal"/>
        <w:ind w:firstLine="540"/>
        <w:jc w:val="both"/>
      </w:pPr>
      <w:r>
        <w:t>Начат " " 20 г.</w:t>
      </w:r>
    </w:p>
    <w:p w:rsidR="00BD21CA" w:rsidRDefault="00BD21CA">
      <w:pPr>
        <w:pStyle w:val="ConsPlusNormal"/>
        <w:spacing w:before="220"/>
        <w:ind w:firstLine="540"/>
        <w:jc w:val="both"/>
      </w:pPr>
      <w:r>
        <w:t>Окончен " " 20 г.</w:t>
      </w:r>
    </w:p>
    <w:p w:rsidR="00BD21CA" w:rsidRDefault="00BD21CA">
      <w:pPr>
        <w:pStyle w:val="ConsPlusNormal"/>
        <w:spacing w:before="220"/>
        <w:ind w:firstLine="540"/>
        <w:jc w:val="both"/>
      </w:pPr>
      <w:r>
        <w:t>На " " л.</w:t>
      </w:r>
    </w:p>
    <w:p w:rsidR="00BD21CA" w:rsidRDefault="00BD21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166"/>
        <w:gridCol w:w="1133"/>
        <w:gridCol w:w="1764"/>
        <w:gridCol w:w="1417"/>
        <w:gridCol w:w="1701"/>
        <w:gridCol w:w="1354"/>
        <w:gridCol w:w="2438"/>
      </w:tblGrid>
      <w:tr w:rsidR="00BD21CA">
        <w:tc>
          <w:tcPr>
            <w:tcW w:w="794" w:type="dxa"/>
            <w:vAlign w:val="center"/>
          </w:tcPr>
          <w:p w:rsidR="00BD21CA" w:rsidRDefault="00BD21CA">
            <w:pPr>
              <w:pStyle w:val="ConsPlusNormal"/>
              <w:jc w:val="center"/>
            </w:pPr>
            <w:r>
              <w:t>N п/п</w:t>
            </w:r>
          </w:p>
        </w:tc>
        <w:tc>
          <w:tcPr>
            <w:tcW w:w="1166" w:type="dxa"/>
            <w:vAlign w:val="center"/>
          </w:tcPr>
          <w:p w:rsidR="00BD21CA" w:rsidRDefault="00BD21CA">
            <w:pPr>
              <w:pStyle w:val="ConsPlusNormal"/>
              <w:jc w:val="center"/>
            </w:pPr>
            <w:r>
              <w:t>Регистрационный</w:t>
            </w:r>
          </w:p>
          <w:p w:rsidR="00BD21CA" w:rsidRDefault="00BD21CA">
            <w:pPr>
              <w:pStyle w:val="ConsPlusNormal"/>
              <w:jc w:val="center"/>
            </w:pPr>
            <w:r>
              <w:lastRenderedPageBreak/>
              <w:t>номер уведомления</w:t>
            </w:r>
          </w:p>
        </w:tc>
        <w:tc>
          <w:tcPr>
            <w:tcW w:w="1133" w:type="dxa"/>
            <w:vAlign w:val="center"/>
          </w:tcPr>
          <w:p w:rsidR="00BD21CA" w:rsidRDefault="00BD21CA">
            <w:pPr>
              <w:pStyle w:val="ConsPlusNormal"/>
              <w:jc w:val="center"/>
            </w:pPr>
            <w:r>
              <w:lastRenderedPageBreak/>
              <w:t>Дата</w:t>
            </w:r>
          </w:p>
          <w:p w:rsidR="00BD21CA" w:rsidRDefault="00BD21CA">
            <w:pPr>
              <w:pStyle w:val="ConsPlusNormal"/>
              <w:jc w:val="center"/>
            </w:pPr>
            <w:r>
              <w:t xml:space="preserve">учета </w:t>
            </w:r>
            <w:r>
              <w:lastRenderedPageBreak/>
              <w:t>уведомления</w:t>
            </w:r>
          </w:p>
        </w:tc>
        <w:tc>
          <w:tcPr>
            <w:tcW w:w="1764" w:type="dxa"/>
            <w:vAlign w:val="center"/>
          </w:tcPr>
          <w:p w:rsidR="00BD21CA" w:rsidRDefault="00BD21CA">
            <w:pPr>
              <w:pStyle w:val="ConsPlusNormal"/>
              <w:jc w:val="center"/>
            </w:pPr>
            <w:r>
              <w:lastRenderedPageBreak/>
              <w:t xml:space="preserve">Фамилия, имя, отчество, </w:t>
            </w:r>
            <w:r>
              <w:lastRenderedPageBreak/>
              <w:t>должность, контактный телефон подавшего уведомление</w:t>
            </w:r>
          </w:p>
        </w:tc>
        <w:tc>
          <w:tcPr>
            <w:tcW w:w="1417" w:type="dxa"/>
            <w:vAlign w:val="center"/>
          </w:tcPr>
          <w:p w:rsidR="00BD21CA" w:rsidRDefault="00BD21CA">
            <w:pPr>
              <w:pStyle w:val="ConsPlusNormal"/>
              <w:jc w:val="center"/>
            </w:pPr>
            <w:r>
              <w:lastRenderedPageBreak/>
              <w:t xml:space="preserve">Краткое содержание </w:t>
            </w:r>
            <w:r>
              <w:lastRenderedPageBreak/>
              <w:t>уведомления</w:t>
            </w:r>
          </w:p>
        </w:tc>
        <w:tc>
          <w:tcPr>
            <w:tcW w:w="1701" w:type="dxa"/>
            <w:vAlign w:val="center"/>
          </w:tcPr>
          <w:p w:rsidR="00BD21CA" w:rsidRDefault="00BD21CA">
            <w:pPr>
              <w:pStyle w:val="ConsPlusNormal"/>
              <w:jc w:val="center"/>
            </w:pPr>
            <w:r>
              <w:lastRenderedPageBreak/>
              <w:t xml:space="preserve">Фамилия, инициалы лица, </w:t>
            </w:r>
            <w:r>
              <w:lastRenderedPageBreak/>
              <w:t>принявшего уведомление</w:t>
            </w:r>
          </w:p>
        </w:tc>
        <w:tc>
          <w:tcPr>
            <w:tcW w:w="1354" w:type="dxa"/>
            <w:vAlign w:val="center"/>
          </w:tcPr>
          <w:p w:rsidR="00BD21CA" w:rsidRDefault="00BD21CA">
            <w:pPr>
              <w:pStyle w:val="ConsPlusNormal"/>
              <w:jc w:val="center"/>
            </w:pPr>
            <w:r>
              <w:lastRenderedPageBreak/>
              <w:t>Сведения</w:t>
            </w:r>
          </w:p>
          <w:p w:rsidR="00BD21CA" w:rsidRDefault="00BD21CA">
            <w:pPr>
              <w:pStyle w:val="ConsPlusNormal"/>
              <w:jc w:val="center"/>
            </w:pPr>
            <w:r>
              <w:t xml:space="preserve">о принятом </w:t>
            </w:r>
            <w:r>
              <w:lastRenderedPageBreak/>
              <w:t>решении</w:t>
            </w:r>
          </w:p>
        </w:tc>
        <w:tc>
          <w:tcPr>
            <w:tcW w:w="2438" w:type="dxa"/>
            <w:vAlign w:val="center"/>
          </w:tcPr>
          <w:p w:rsidR="00BD21CA" w:rsidRDefault="00BD21CA">
            <w:pPr>
              <w:pStyle w:val="ConsPlusNormal"/>
              <w:jc w:val="center"/>
            </w:pPr>
            <w:r>
              <w:lastRenderedPageBreak/>
              <w:t>Примечание</w:t>
            </w:r>
          </w:p>
        </w:tc>
      </w:tr>
      <w:tr w:rsidR="00BD21CA">
        <w:tc>
          <w:tcPr>
            <w:tcW w:w="794" w:type="dxa"/>
          </w:tcPr>
          <w:p w:rsidR="00BD21CA" w:rsidRDefault="00BD21CA">
            <w:pPr>
              <w:pStyle w:val="ConsPlusNormal"/>
              <w:jc w:val="center"/>
            </w:pPr>
            <w:r>
              <w:t>1</w:t>
            </w:r>
          </w:p>
        </w:tc>
        <w:tc>
          <w:tcPr>
            <w:tcW w:w="1166" w:type="dxa"/>
          </w:tcPr>
          <w:p w:rsidR="00BD21CA" w:rsidRDefault="00BD21CA">
            <w:pPr>
              <w:pStyle w:val="ConsPlusNormal"/>
              <w:ind w:firstLine="539"/>
            </w:pPr>
            <w:r>
              <w:t>2</w:t>
            </w:r>
          </w:p>
        </w:tc>
        <w:tc>
          <w:tcPr>
            <w:tcW w:w="1133" w:type="dxa"/>
          </w:tcPr>
          <w:p w:rsidR="00BD21CA" w:rsidRDefault="00BD21CA">
            <w:pPr>
              <w:pStyle w:val="ConsPlusNormal"/>
              <w:ind w:firstLine="539"/>
            </w:pPr>
            <w:r>
              <w:t>3</w:t>
            </w:r>
          </w:p>
        </w:tc>
        <w:tc>
          <w:tcPr>
            <w:tcW w:w="1764" w:type="dxa"/>
            <w:vAlign w:val="center"/>
          </w:tcPr>
          <w:p w:rsidR="00BD21CA" w:rsidRDefault="00BD21CA">
            <w:pPr>
              <w:pStyle w:val="ConsPlusNormal"/>
              <w:jc w:val="center"/>
            </w:pPr>
            <w:r>
              <w:t>4</w:t>
            </w:r>
          </w:p>
        </w:tc>
        <w:tc>
          <w:tcPr>
            <w:tcW w:w="1417" w:type="dxa"/>
          </w:tcPr>
          <w:p w:rsidR="00BD21CA" w:rsidRDefault="00BD21CA">
            <w:pPr>
              <w:pStyle w:val="ConsPlusNormal"/>
              <w:ind w:firstLine="539"/>
            </w:pPr>
            <w:r>
              <w:t>5</w:t>
            </w:r>
          </w:p>
        </w:tc>
        <w:tc>
          <w:tcPr>
            <w:tcW w:w="1701" w:type="dxa"/>
          </w:tcPr>
          <w:p w:rsidR="00BD21CA" w:rsidRDefault="00BD21CA">
            <w:pPr>
              <w:pStyle w:val="ConsPlusNormal"/>
              <w:ind w:firstLine="539"/>
            </w:pPr>
            <w:r>
              <w:t>6</w:t>
            </w:r>
          </w:p>
        </w:tc>
        <w:tc>
          <w:tcPr>
            <w:tcW w:w="1354" w:type="dxa"/>
          </w:tcPr>
          <w:p w:rsidR="00BD21CA" w:rsidRDefault="00BD21CA">
            <w:pPr>
              <w:pStyle w:val="ConsPlusNormal"/>
              <w:ind w:firstLine="539"/>
            </w:pPr>
            <w:r>
              <w:t>7</w:t>
            </w:r>
          </w:p>
        </w:tc>
        <w:tc>
          <w:tcPr>
            <w:tcW w:w="2438" w:type="dxa"/>
          </w:tcPr>
          <w:p w:rsidR="00BD21CA" w:rsidRDefault="00BD21CA">
            <w:pPr>
              <w:pStyle w:val="ConsPlusNormal"/>
              <w:ind w:firstLine="539"/>
            </w:pPr>
            <w:r>
              <w:t>8</w:t>
            </w:r>
          </w:p>
        </w:tc>
      </w:tr>
      <w:tr w:rsidR="00BD21CA">
        <w:tc>
          <w:tcPr>
            <w:tcW w:w="794" w:type="dxa"/>
          </w:tcPr>
          <w:p w:rsidR="00BD21CA" w:rsidRDefault="00BD21CA">
            <w:pPr>
              <w:pStyle w:val="ConsPlusNormal"/>
            </w:pPr>
          </w:p>
        </w:tc>
        <w:tc>
          <w:tcPr>
            <w:tcW w:w="1166" w:type="dxa"/>
          </w:tcPr>
          <w:p w:rsidR="00BD21CA" w:rsidRDefault="00BD21CA">
            <w:pPr>
              <w:pStyle w:val="ConsPlusNormal"/>
            </w:pPr>
          </w:p>
        </w:tc>
        <w:tc>
          <w:tcPr>
            <w:tcW w:w="1133" w:type="dxa"/>
          </w:tcPr>
          <w:p w:rsidR="00BD21CA" w:rsidRDefault="00BD21CA">
            <w:pPr>
              <w:pStyle w:val="ConsPlusNormal"/>
            </w:pPr>
          </w:p>
        </w:tc>
        <w:tc>
          <w:tcPr>
            <w:tcW w:w="1764" w:type="dxa"/>
          </w:tcPr>
          <w:p w:rsidR="00BD21CA" w:rsidRDefault="00BD21CA">
            <w:pPr>
              <w:pStyle w:val="ConsPlusNormal"/>
            </w:pPr>
          </w:p>
        </w:tc>
        <w:tc>
          <w:tcPr>
            <w:tcW w:w="1417" w:type="dxa"/>
          </w:tcPr>
          <w:p w:rsidR="00BD21CA" w:rsidRDefault="00BD21CA">
            <w:pPr>
              <w:pStyle w:val="ConsPlusNormal"/>
            </w:pPr>
          </w:p>
        </w:tc>
        <w:tc>
          <w:tcPr>
            <w:tcW w:w="1701" w:type="dxa"/>
          </w:tcPr>
          <w:p w:rsidR="00BD21CA" w:rsidRDefault="00BD21CA">
            <w:pPr>
              <w:pStyle w:val="ConsPlusNormal"/>
            </w:pPr>
          </w:p>
        </w:tc>
        <w:tc>
          <w:tcPr>
            <w:tcW w:w="1354" w:type="dxa"/>
          </w:tcPr>
          <w:p w:rsidR="00BD21CA" w:rsidRDefault="00BD21CA">
            <w:pPr>
              <w:pStyle w:val="ConsPlusNormal"/>
            </w:pPr>
          </w:p>
        </w:tc>
        <w:tc>
          <w:tcPr>
            <w:tcW w:w="2438" w:type="dxa"/>
          </w:tcPr>
          <w:p w:rsidR="00BD21CA" w:rsidRDefault="00BD21CA">
            <w:pPr>
              <w:pStyle w:val="ConsPlusNormal"/>
            </w:pPr>
          </w:p>
        </w:tc>
      </w:tr>
      <w:tr w:rsidR="00BD21CA">
        <w:tc>
          <w:tcPr>
            <w:tcW w:w="794" w:type="dxa"/>
          </w:tcPr>
          <w:p w:rsidR="00BD21CA" w:rsidRDefault="00BD21CA">
            <w:pPr>
              <w:pStyle w:val="ConsPlusNormal"/>
            </w:pPr>
          </w:p>
        </w:tc>
        <w:tc>
          <w:tcPr>
            <w:tcW w:w="1166" w:type="dxa"/>
          </w:tcPr>
          <w:p w:rsidR="00BD21CA" w:rsidRDefault="00BD21CA">
            <w:pPr>
              <w:pStyle w:val="ConsPlusNormal"/>
            </w:pPr>
          </w:p>
        </w:tc>
        <w:tc>
          <w:tcPr>
            <w:tcW w:w="1133" w:type="dxa"/>
          </w:tcPr>
          <w:p w:rsidR="00BD21CA" w:rsidRDefault="00BD21CA">
            <w:pPr>
              <w:pStyle w:val="ConsPlusNormal"/>
            </w:pPr>
          </w:p>
        </w:tc>
        <w:tc>
          <w:tcPr>
            <w:tcW w:w="1764" w:type="dxa"/>
          </w:tcPr>
          <w:p w:rsidR="00BD21CA" w:rsidRDefault="00BD21CA">
            <w:pPr>
              <w:pStyle w:val="ConsPlusNormal"/>
            </w:pPr>
          </w:p>
        </w:tc>
        <w:tc>
          <w:tcPr>
            <w:tcW w:w="1417" w:type="dxa"/>
          </w:tcPr>
          <w:p w:rsidR="00BD21CA" w:rsidRDefault="00BD21CA">
            <w:pPr>
              <w:pStyle w:val="ConsPlusNormal"/>
            </w:pPr>
          </w:p>
        </w:tc>
        <w:tc>
          <w:tcPr>
            <w:tcW w:w="1701" w:type="dxa"/>
          </w:tcPr>
          <w:p w:rsidR="00BD21CA" w:rsidRDefault="00BD21CA">
            <w:pPr>
              <w:pStyle w:val="ConsPlusNormal"/>
            </w:pPr>
          </w:p>
        </w:tc>
        <w:tc>
          <w:tcPr>
            <w:tcW w:w="1354" w:type="dxa"/>
          </w:tcPr>
          <w:p w:rsidR="00BD21CA" w:rsidRDefault="00BD21CA">
            <w:pPr>
              <w:pStyle w:val="ConsPlusNormal"/>
            </w:pPr>
          </w:p>
        </w:tc>
        <w:tc>
          <w:tcPr>
            <w:tcW w:w="2438" w:type="dxa"/>
          </w:tcPr>
          <w:p w:rsidR="00BD21CA" w:rsidRDefault="00BD21CA">
            <w:pPr>
              <w:pStyle w:val="ConsPlusNormal"/>
            </w:pPr>
          </w:p>
        </w:tc>
      </w:tr>
      <w:tr w:rsidR="00BD21CA">
        <w:tc>
          <w:tcPr>
            <w:tcW w:w="794" w:type="dxa"/>
          </w:tcPr>
          <w:p w:rsidR="00BD21CA" w:rsidRDefault="00BD21CA">
            <w:pPr>
              <w:pStyle w:val="ConsPlusNormal"/>
            </w:pPr>
          </w:p>
        </w:tc>
        <w:tc>
          <w:tcPr>
            <w:tcW w:w="1166" w:type="dxa"/>
          </w:tcPr>
          <w:p w:rsidR="00BD21CA" w:rsidRDefault="00BD21CA">
            <w:pPr>
              <w:pStyle w:val="ConsPlusNormal"/>
            </w:pPr>
          </w:p>
        </w:tc>
        <w:tc>
          <w:tcPr>
            <w:tcW w:w="1133" w:type="dxa"/>
          </w:tcPr>
          <w:p w:rsidR="00BD21CA" w:rsidRDefault="00BD21CA">
            <w:pPr>
              <w:pStyle w:val="ConsPlusNormal"/>
            </w:pPr>
          </w:p>
        </w:tc>
        <w:tc>
          <w:tcPr>
            <w:tcW w:w="1764" w:type="dxa"/>
          </w:tcPr>
          <w:p w:rsidR="00BD21CA" w:rsidRDefault="00BD21CA">
            <w:pPr>
              <w:pStyle w:val="ConsPlusNormal"/>
            </w:pPr>
          </w:p>
        </w:tc>
        <w:tc>
          <w:tcPr>
            <w:tcW w:w="1417" w:type="dxa"/>
          </w:tcPr>
          <w:p w:rsidR="00BD21CA" w:rsidRDefault="00BD21CA">
            <w:pPr>
              <w:pStyle w:val="ConsPlusNormal"/>
            </w:pPr>
          </w:p>
        </w:tc>
        <w:tc>
          <w:tcPr>
            <w:tcW w:w="1701" w:type="dxa"/>
          </w:tcPr>
          <w:p w:rsidR="00BD21CA" w:rsidRDefault="00BD21CA">
            <w:pPr>
              <w:pStyle w:val="ConsPlusNormal"/>
            </w:pPr>
          </w:p>
        </w:tc>
        <w:tc>
          <w:tcPr>
            <w:tcW w:w="1354" w:type="dxa"/>
          </w:tcPr>
          <w:p w:rsidR="00BD21CA" w:rsidRDefault="00BD21CA">
            <w:pPr>
              <w:pStyle w:val="ConsPlusNormal"/>
            </w:pPr>
          </w:p>
        </w:tc>
        <w:tc>
          <w:tcPr>
            <w:tcW w:w="2438" w:type="dxa"/>
          </w:tcPr>
          <w:p w:rsidR="00BD21CA" w:rsidRDefault="00BD21CA">
            <w:pPr>
              <w:pStyle w:val="ConsPlusNormal"/>
            </w:pPr>
          </w:p>
        </w:tc>
      </w:tr>
      <w:tr w:rsidR="00BD21CA">
        <w:tc>
          <w:tcPr>
            <w:tcW w:w="794" w:type="dxa"/>
          </w:tcPr>
          <w:p w:rsidR="00BD21CA" w:rsidRDefault="00BD21CA">
            <w:pPr>
              <w:pStyle w:val="ConsPlusNormal"/>
            </w:pPr>
          </w:p>
        </w:tc>
        <w:tc>
          <w:tcPr>
            <w:tcW w:w="1166" w:type="dxa"/>
          </w:tcPr>
          <w:p w:rsidR="00BD21CA" w:rsidRDefault="00BD21CA">
            <w:pPr>
              <w:pStyle w:val="ConsPlusNormal"/>
            </w:pPr>
          </w:p>
        </w:tc>
        <w:tc>
          <w:tcPr>
            <w:tcW w:w="1133" w:type="dxa"/>
          </w:tcPr>
          <w:p w:rsidR="00BD21CA" w:rsidRDefault="00BD21CA">
            <w:pPr>
              <w:pStyle w:val="ConsPlusNormal"/>
            </w:pPr>
          </w:p>
        </w:tc>
        <w:tc>
          <w:tcPr>
            <w:tcW w:w="1764" w:type="dxa"/>
          </w:tcPr>
          <w:p w:rsidR="00BD21CA" w:rsidRDefault="00BD21CA">
            <w:pPr>
              <w:pStyle w:val="ConsPlusNormal"/>
            </w:pPr>
          </w:p>
        </w:tc>
        <w:tc>
          <w:tcPr>
            <w:tcW w:w="1417" w:type="dxa"/>
          </w:tcPr>
          <w:p w:rsidR="00BD21CA" w:rsidRDefault="00BD21CA">
            <w:pPr>
              <w:pStyle w:val="ConsPlusNormal"/>
            </w:pPr>
          </w:p>
        </w:tc>
        <w:tc>
          <w:tcPr>
            <w:tcW w:w="1701" w:type="dxa"/>
          </w:tcPr>
          <w:p w:rsidR="00BD21CA" w:rsidRDefault="00BD21CA">
            <w:pPr>
              <w:pStyle w:val="ConsPlusNormal"/>
            </w:pPr>
          </w:p>
        </w:tc>
        <w:tc>
          <w:tcPr>
            <w:tcW w:w="1354" w:type="dxa"/>
          </w:tcPr>
          <w:p w:rsidR="00BD21CA" w:rsidRDefault="00BD21CA">
            <w:pPr>
              <w:pStyle w:val="ConsPlusNormal"/>
            </w:pPr>
          </w:p>
        </w:tc>
        <w:tc>
          <w:tcPr>
            <w:tcW w:w="2438" w:type="dxa"/>
          </w:tcPr>
          <w:p w:rsidR="00BD21CA" w:rsidRDefault="00BD21CA">
            <w:pPr>
              <w:pStyle w:val="ConsPlusNormal"/>
            </w:pPr>
          </w:p>
        </w:tc>
      </w:tr>
    </w:tbl>
    <w:p w:rsidR="00BD21CA" w:rsidRDefault="00BD21CA">
      <w:pPr>
        <w:pStyle w:val="ConsPlusNormal"/>
        <w:sectPr w:rsidR="00BD21CA">
          <w:pgSz w:w="16838" w:h="11905" w:orient="landscape"/>
          <w:pgMar w:top="1701" w:right="1134" w:bottom="850" w:left="1134" w:header="0" w:footer="0" w:gutter="0"/>
          <w:cols w:space="720"/>
          <w:titlePg/>
        </w:sectPr>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both"/>
      </w:pPr>
    </w:p>
    <w:p w:rsidR="00BD21CA" w:rsidRDefault="00BD21CA">
      <w:pPr>
        <w:pStyle w:val="ConsPlusNormal"/>
        <w:jc w:val="right"/>
        <w:outlineLvl w:val="0"/>
      </w:pPr>
      <w:bookmarkStart w:id="2" w:name="P513"/>
      <w:bookmarkEnd w:id="2"/>
      <w:r>
        <w:t>Приложение N 3</w:t>
      </w:r>
    </w:p>
    <w:p w:rsidR="00BD21CA" w:rsidRDefault="00BD21CA">
      <w:pPr>
        <w:pStyle w:val="ConsPlusNormal"/>
        <w:jc w:val="right"/>
      </w:pPr>
      <w:r>
        <w:t>к распоряжению Государственной</w:t>
      </w:r>
    </w:p>
    <w:p w:rsidR="00BD21CA" w:rsidRDefault="00BD21CA">
      <w:pPr>
        <w:pStyle w:val="ConsPlusNormal"/>
        <w:jc w:val="right"/>
      </w:pPr>
      <w:r>
        <w:t>корпорации "Ростех"</w:t>
      </w:r>
    </w:p>
    <w:p w:rsidR="00BD21CA" w:rsidRDefault="00BD21CA">
      <w:pPr>
        <w:pStyle w:val="ConsPlusNormal"/>
        <w:jc w:val="right"/>
      </w:pPr>
      <w:r>
        <w:t>от 19 ноября 2021 г. N 222</w:t>
      </w:r>
    </w:p>
    <w:p w:rsidR="00BD21CA" w:rsidRDefault="00BD21CA">
      <w:pPr>
        <w:pStyle w:val="ConsPlusNormal"/>
        <w:jc w:val="both"/>
      </w:pPr>
    </w:p>
    <w:p w:rsidR="00BD21CA" w:rsidRDefault="00BD21CA">
      <w:pPr>
        <w:pStyle w:val="ConsPlusNormal"/>
        <w:jc w:val="both"/>
      </w:pPr>
    </w:p>
    <w:p w:rsidR="00BD21CA" w:rsidRDefault="00BD21CA">
      <w:pPr>
        <w:pStyle w:val="ConsPlusTitle"/>
        <w:jc w:val="center"/>
      </w:pPr>
      <w:r>
        <w:t>ТИПОВОЕ ПОЛОЖЕНИЕ</w:t>
      </w:r>
    </w:p>
    <w:p w:rsidR="00BD21CA" w:rsidRDefault="00BD21CA">
      <w:pPr>
        <w:pStyle w:val="ConsPlusTitle"/>
        <w:jc w:val="center"/>
      </w:pPr>
      <w:r>
        <w:t>о Комиссии по соблюдению норм корпоративной этики</w:t>
      </w:r>
    </w:p>
    <w:p w:rsidR="00BD21CA" w:rsidRDefault="00BD21CA">
      <w:pPr>
        <w:pStyle w:val="ConsPlusTitle"/>
        <w:jc w:val="center"/>
      </w:pPr>
      <w:r>
        <w:t>и урегулированию конфликта интересов в организациях Государственной корпорации "Ростех"</w:t>
      </w:r>
    </w:p>
    <w:p w:rsidR="00BD21CA" w:rsidRDefault="00BD21CA">
      <w:pPr>
        <w:pStyle w:val="ConsPlusNormal"/>
        <w:jc w:val="both"/>
      </w:pPr>
    </w:p>
    <w:p w:rsidR="00BD21CA" w:rsidRDefault="00BD21CA">
      <w:pPr>
        <w:pStyle w:val="ConsPlusNormal"/>
        <w:jc w:val="both"/>
      </w:pPr>
    </w:p>
    <w:p w:rsidR="00BD21CA" w:rsidRDefault="00BD21CA">
      <w:pPr>
        <w:pStyle w:val="ConsPlusNormal"/>
        <w:jc w:val="center"/>
        <w:outlineLvl w:val="1"/>
      </w:pPr>
      <w:r>
        <w:rPr>
          <w:b/>
        </w:rPr>
        <w:t>1. Общие положения</w:t>
      </w:r>
    </w:p>
    <w:p w:rsidR="00BD21CA" w:rsidRDefault="00BD21CA">
      <w:pPr>
        <w:pStyle w:val="ConsPlusNormal"/>
        <w:ind w:firstLine="540"/>
        <w:jc w:val="both"/>
      </w:pPr>
      <w:r>
        <w:t xml:space="preserve">1.1. Настоящее Типовое положение о Комиссии по соблюдению норм корпоративной этики и урегулированию конфликта интересов организации Государственной корпорации "Ростех" (далее - Положение Комиссии), разработано в соответствии с требованиями </w:t>
      </w:r>
      <w:hyperlink r:id="rId21">
        <w:r>
          <w:rPr>
            <w:color w:val="0000FF"/>
          </w:rPr>
          <w:t>ст. 13.3</w:t>
        </w:r>
      </w:hyperlink>
      <w:r>
        <w:t xml:space="preserve"> Федерального закона от 25 12. 2008 N 273-ФЗ "О противодействии коррупции", Методическимх рекомендаций по разработке и принятию организациями мер по предупреждению и противодействию коррупции, утвержденными 08.11.2013 Министерством труда и социальной защиты Российской Федерации.</w:t>
      </w:r>
    </w:p>
    <w:p w:rsidR="00BD21CA" w:rsidRDefault="00BD21CA">
      <w:pPr>
        <w:pStyle w:val="ConsPlusNormal"/>
        <w:spacing w:before="220"/>
        <w:ind w:firstLine="540"/>
        <w:jc w:val="both"/>
      </w:pPr>
      <w:r>
        <w:t>1.2. Положение определяет основные задачи функционирования Комиссии по соблюдению норм корпоративной этики и урегулированию конфликта интересов Общества (далее - Комиссия), организацию и порядок формирования её состава.</w:t>
      </w:r>
    </w:p>
    <w:p w:rsidR="00BD21CA" w:rsidRDefault="00BD21CA">
      <w:pPr>
        <w:pStyle w:val="ConsPlusNormal"/>
        <w:spacing w:before="220"/>
        <w:ind w:firstLine="540"/>
        <w:jc w:val="both"/>
      </w:pPr>
      <w:r>
        <w:t>1.3. Целями Комиссии являются:</w:t>
      </w:r>
    </w:p>
    <w:p w:rsidR="00BD21CA" w:rsidRDefault="00BD21CA">
      <w:pPr>
        <w:pStyle w:val="ConsPlusNormal"/>
        <w:spacing w:before="220"/>
        <w:ind w:firstLine="540"/>
        <w:jc w:val="both"/>
      </w:pPr>
      <w:r>
        <w:t>- рассмотрение вопросов, связанных с урегулированием конфликта интересов в Обществе;</w:t>
      </w:r>
    </w:p>
    <w:p w:rsidR="00BD21CA" w:rsidRDefault="00BD21CA">
      <w:pPr>
        <w:pStyle w:val="ConsPlusNormal"/>
        <w:spacing w:before="220"/>
        <w:ind w:firstLine="540"/>
        <w:jc w:val="both"/>
      </w:pPr>
      <w:r>
        <w:t>- исключение (минимизация) рисков, связанных с возникновением конфликта интересов,</w:t>
      </w:r>
    </w:p>
    <w:p w:rsidR="00BD21CA" w:rsidRDefault="00BD21CA">
      <w:pPr>
        <w:pStyle w:val="ConsPlusNormal"/>
        <w:spacing w:before="220"/>
        <w:ind w:firstLine="540"/>
        <w:jc w:val="both"/>
      </w:pPr>
      <w:r>
        <w:t>- профилактика коррупционных правонарушений и нарушений норм корпоративной этики,</w:t>
      </w:r>
    </w:p>
    <w:p w:rsidR="00BD21CA" w:rsidRDefault="00BD21CA">
      <w:pPr>
        <w:pStyle w:val="ConsPlusNormal"/>
        <w:spacing w:before="220"/>
        <w:ind w:firstLine="540"/>
        <w:jc w:val="both"/>
      </w:pPr>
      <w:r>
        <w:t>- популяризация норм корпоративной этики.</w:t>
      </w:r>
    </w:p>
    <w:p w:rsidR="00BD21CA" w:rsidRDefault="00BD21CA">
      <w:pPr>
        <w:pStyle w:val="ConsPlusNormal"/>
        <w:spacing w:before="220"/>
        <w:ind w:firstLine="540"/>
        <w:jc w:val="both"/>
      </w:pPr>
      <w:r>
        <w:t>1.4. Основные задачи Комиссии:</w:t>
      </w:r>
    </w:p>
    <w:p w:rsidR="00BD21CA" w:rsidRDefault="00BD21CA">
      <w:pPr>
        <w:pStyle w:val="ConsPlusNormal"/>
        <w:spacing w:before="220"/>
        <w:ind w:firstLine="540"/>
        <w:jc w:val="both"/>
      </w:pPr>
      <w:r>
        <w:t>- обеспечение соблюдения работником Общества и/или генеральным директором Организации Общества требований по предотвращению и урегулированию конфликта интересов при выполнении должностных обязанностей;</w:t>
      </w:r>
    </w:p>
    <w:p w:rsidR="00BD21CA" w:rsidRDefault="00BD21CA">
      <w:pPr>
        <w:pStyle w:val="ConsPlusNormal"/>
        <w:spacing w:before="220"/>
        <w:ind w:firstLine="540"/>
        <w:jc w:val="both"/>
      </w:pPr>
      <w:r>
        <w:t>- соблюдение баланса интересов Общества и его работника при урегулировании конфликта интересов;</w:t>
      </w:r>
    </w:p>
    <w:p w:rsidR="00BD21CA" w:rsidRDefault="00BD21CA">
      <w:pPr>
        <w:pStyle w:val="ConsPlusNormal"/>
        <w:spacing w:before="220"/>
        <w:ind w:firstLine="540"/>
        <w:jc w:val="both"/>
      </w:pPr>
      <w:r>
        <w:t>- осуществление мер по противодействию коррупции в Обществе;</w:t>
      </w:r>
    </w:p>
    <w:p w:rsidR="00BD21CA" w:rsidRDefault="00BD21CA">
      <w:pPr>
        <w:pStyle w:val="ConsPlusNormal"/>
        <w:spacing w:before="220"/>
        <w:ind w:firstLine="540"/>
        <w:jc w:val="both"/>
      </w:pPr>
      <w:r>
        <w:t>- организация мероприятий по профилактике нарушений норм деловой этики и поведения, описанных в Кодексе корпоративной этики.</w:t>
      </w:r>
    </w:p>
    <w:p w:rsidR="00BD21CA" w:rsidRDefault="00BD21CA">
      <w:pPr>
        <w:pStyle w:val="ConsPlusNormal"/>
        <w:spacing w:before="220"/>
        <w:ind w:firstLine="540"/>
        <w:jc w:val="both"/>
      </w:pPr>
      <w:r>
        <w:t>1.5. Принципы работы Комиссии:</w:t>
      </w:r>
    </w:p>
    <w:p w:rsidR="00BD21CA" w:rsidRDefault="00BD21CA">
      <w:pPr>
        <w:pStyle w:val="ConsPlusNormal"/>
        <w:spacing w:before="220"/>
        <w:ind w:firstLine="540"/>
        <w:jc w:val="both"/>
      </w:pPr>
      <w:r>
        <w:t xml:space="preserve">- индивидуальное рассмотрение и оценка репутационных рисков для Общества при выявлении каждого конфликта интересов и его урегулирования, а также при установлении факта </w:t>
      </w:r>
      <w:r>
        <w:lastRenderedPageBreak/>
        <w:t>нарушения норм деловой этики, описанных в Кодексе этики;</w:t>
      </w:r>
    </w:p>
    <w:p w:rsidR="00BD21CA" w:rsidRDefault="00BD21CA">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BD21CA" w:rsidRDefault="00BD21CA">
      <w:pPr>
        <w:pStyle w:val="ConsPlusNormal"/>
        <w:spacing w:before="220"/>
        <w:ind w:firstLine="540"/>
        <w:jc w:val="both"/>
      </w:pPr>
      <w:r>
        <w:t>- защита работника Общества от преследования в связи с сообщением о конфликте интересов, который был своевременно раскрыт работником Общества и урегулирован (предотвращен) Комиссией.</w:t>
      </w:r>
    </w:p>
    <w:p w:rsidR="00BD21CA" w:rsidRDefault="00BD21CA">
      <w:pPr>
        <w:pStyle w:val="ConsPlusNormal"/>
        <w:spacing w:before="220"/>
        <w:ind w:firstLine="540"/>
        <w:jc w:val="both"/>
      </w:pPr>
      <w:r>
        <w:t>1.6. Комиссия в своей деятельности руководствуется Конституцией Российской Федерации, федеральными конституционными законами Российской Федерации, федеральными законами Российской Федерации, нормативными актами Президента Российской Федерации и Правительства Российской Федерации, настоящим Положением, локальными правовыми актами Общества.</w:t>
      </w:r>
    </w:p>
    <w:p w:rsidR="00BD21CA" w:rsidRDefault="00BD21CA">
      <w:pPr>
        <w:pStyle w:val="ConsPlusNormal"/>
        <w:spacing w:before="220"/>
        <w:ind w:firstLine="540"/>
        <w:jc w:val="both"/>
      </w:pPr>
      <w:r>
        <w:t>1.7. Комиссия не рассматривает анонимные обращения и cообщения о преступлениях и административных правонарушениях, не проводит проверки нарушения трудовой дисциплины.</w:t>
      </w:r>
    </w:p>
    <w:p w:rsidR="00BD21CA" w:rsidRDefault="00BD21CA">
      <w:pPr>
        <w:pStyle w:val="ConsPlusNormal"/>
        <w:spacing w:before="220"/>
        <w:ind w:firstLine="540"/>
        <w:jc w:val="both"/>
      </w:pPr>
      <w:r>
        <w:t>1.8. При исполнении своих полномочий Комиссия подотчетна Генеральному директору Общества.</w:t>
      </w:r>
    </w:p>
    <w:p w:rsidR="00BD21CA" w:rsidRDefault="00BD21CA">
      <w:pPr>
        <w:pStyle w:val="ConsPlusNormal"/>
        <w:spacing w:before="220"/>
        <w:ind w:firstLine="540"/>
        <w:jc w:val="both"/>
      </w:pPr>
      <w:r>
        <w:t>1.9. Комиссия создается во всех Обществах, является постоянно действующим органом и осуществляет свою работу при взаимодействии с руководителями структурных подразделений Общества всех уровней.</w:t>
      </w:r>
    </w:p>
    <w:p w:rsidR="00BD21CA" w:rsidRDefault="00BD21CA">
      <w:pPr>
        <w:pStyle w:val="ConsPlusNormal"/>
        <w:spacing w:before="220"/>
        <w:jc w:val="center"/>
        <w:outlineLvl w:val="1"/>
      </w:pPr>
      <w:r>
        <w:rPr>
          <w:b/>
        </w:rPr>
        <w:t>2. Нормативные ссылки</w:t>
      </w:r>
    </w:p>
    <w:p w:rsidR="00BD21CA" w:rsidRDefault="00BD21CA">
      <w:pPr>
        <w:pStyle w:val="ConsPlusNormal"/>
        <w:ind w:firstLine="540"/>
        <w:jc w:val="both"/>
      </w:pPr>
      <w:r>
        <w:t xml:space="preserve">- </w:t>
      </w:r>
      <w:hyperlink r:id="rId22">
        <w:r>
          <w:rPr>
            <w:color w:val="0000FF"/>
          </w:rPr>
          <w:t>Конституция</w:t>
        </w:r>
      </w:hyperlink>
      <w:r>
        <w:t xml:space="preserve"> Российской Федерации;</w:t>
      </w:r>
    </w:p>
    <w:p w:rsidR="00BD21CA" w:rsidRDefault="00BD21CA">
      <w:pPr>
        <w:pStyle w:val="ConsPlusNormal"/>
        <w:spacing w:before="220"/>
        <w:ind w:firstLine="540"/>
        <w:jc w:val="both"/>
      </w:pPr>
      <w:r>
        <w:t xml:space="preserve">- Федеральный закон от 25.12.2008 </w:t>
      </w:r>
      <w:hyperlink r:id="rId23">
        <w:r>
          <w:rPr>
            <w:color w:val="0000FF"/>
          </w:rPr>
          <w:t>N 273-ФЗ;</w:t>
        </w:r>
      </w:hyperlink>
    </w:p>
    <w:p w:rsidR="00BD21CA" w:rsidRDefault="00BD21CA">
      <w:pPr>
        <w:pStyle w:val="ConsPlusNormal"/>
        <w:spacing w:before="220"/>
        <w:ind w:firstLine="540"/>
        <w:jc w:val="both"/>
      </w:pPr>
      <w:r>
        <w:t xml:space="preserve">- </w:t>
      </w:r>
      <w:hyperlink r:id="rId24">
        <w:r>
          <w:rPr>
            <w:color w:val="0000FF"/>
          </w:rPr>
          <w:t>Трудовой кодекс</w:t>
        </w:r>
      </w:hyperlink>
      <w:r>
        <w:t xml:space="preserve"> Российской Федерации;</w:t>
      </w:r>
    </w:p>
    <w:p w:rsidR="00BD21CA" w:rsidRDefault="00BD21CA">
      <w:pPr>
        <w:pStyle w:val="ConsPlusNormal"/>
        <w:spacing w:before="220"/>
        <w:ind w:firstLine="540"/>
        <w:jc w:val="both"/>
      </w:pPr>
      <w:r>
        <w:t xml:space="preserve">- </w:t>
      </w:r>
      <w:hyperlink r:id="rId25">
        <w:r>
          <w:rPr>
            <w:color w:val="0000FF"/>
          </w:rPr>
          <w:t>Уголовный кодекс</w:t>
        </w:r>
      </w:hyperlink>
      <w:r>
        <w:t xml:space="preserve"> Российской Федерации;</w:t>
      </w:r>
    </w:p>
    <w:p w:rsidR="00BD21CA" w:rsidRDefault="00BD21CA">
      <w:pPr>
        <w:pStyle w:val="ConsPlusNormal"/>
        <w:spacing w:before="220"/>
        <w:ind w:firstLine="540"/>
        <w:jc w:val="both"/>
      </w:pPr>
      <w:r>
        <w:t xml:space="preserve">- Указ Президента Российской Федерации от 01.07.2010 </w:t>
      </w:r>
      <w:hyperlink r:id="rId26">
        <w:r>
          <w:rPr>
            <w:color w:val="0000FF"/>
          </w:rPr>
          <w:t>N 821</w:t>
        </w:r>
      </w:hyperlink>
      <w:r>
        <w:t>;</w:t>
      </w:r>
    </w:p>
    <w:p w:rsidR="00BD21CA" w:rsidRDefault="00BD21CA">
      <w:pPr>
        <w:pStyle w:val="ConsPlusNormal"/>
        <w:spacing w:before="220"/>
        <w:ind w:firstLine="540"/>
        <w:jc w:val="both"/>
      </w:pPr>
      <w:r>
        <w:t>- "Методические рекомендации по разработке и принятию организационных мер по предупреждению и противодействию коррупции" от 08.11.2013, разработанные Министерством труда и социальной защиты Российской Федерации.</w:t>
      </w:r>
    </w:p>
    <w:p w:rsidR="00BD21CA" w:rsidRDefault="00BD21CA">
      <w:pPr>
        <w:pStyle w:val="ConsPlusNormal"/>
        <w:jc w:val="both"/>
      </w:pPr>
    </w:p>
    <w:p w:rsidR="00BD21CA" w:rsidRDefault="00BD21CA">
      <w:pPr>
        <w:pStyle w:val="ConsPlusNormal"/>
        <w:jc w:val="center"/>
        <w:outlineLvl w:val="1"/>
      </w:pPr>
      <w:r>
        <w:rPr>
          <w:b/>
        </w:rPr>
        <w:t>3. Термины, определения и сокращения</w:t>
      </w:r>
    </w:p>
    <w:p w:rsidR="00BD21CA" w:rsidRDefault="00BD21CA">
      <w:pPr>
        <w:pStyle w:val="ConsPlusNormal"/>
        <w:ind w:firstLine="540"/>
        <w:jc w:val="both"/>
      </w:pPr>
      <w:r>
        <w:t>В настоящем Положении использованы следующие термины и определения:</w:t>
      </w:r>
    </w:p>
    <w:p w:rsidR="00BD21CA" w:rsidRDefault="00BD21CA">
      <w:pPr>
        <w:pStyle w:val="ConsPlusNormal"/>
        <w:spacing w:before="220"/>
        <w:ind w:firstLine="540"/>
        <w:jc w:val="both"/>
      </w:pPr>
      <w:r>
        <w:rPr>
          <w:b/>
        </w:rPr>
        <w:t>Возможность возникновения конфликта интересов</w:t>
      </w:r>
      <w:r>
        <w:t xml:space="preserve"> - ситуация, при которой личная заинтересованность работника при дальнейшем исполнении им своих должностных обязанностей может привести к конфликту интересов.</w:t>
      </w:r>
    </w:p>
    <w:p w:rsidR="00BD21CA" w:rsidRDefault="00BD21CA">
      <w:pPr>
        <w:pStyle w:val="ConsPlusNormal"/>
        <w:spacing w:before="220"/>
        <w:ind w:firstLine="540"/>
        <w:jc w:val="both"/>
      </w:pPr>
      <w:r>
        <w:rPr>
          <w:b/>
        </w:rPr>
        <w:t>Внешний / независимый член Комиссии -</w:t>
      </w:r>
      <w:r>
        <w:t xml:space="preserve"> работник головной организации или сторонней организации, ответственный за профилактику коррупционных и иных правонарушений либо представитель научных организаций / образовательных учреждений, деятельность которых связана с вопросами противодействия коррупции, при условии, что данные лица признаны решением Комиссии Общества её членами.</w:t>
      </w:r>
    </w:p>
    <w:p w:rsidR="00BD21CA" w:rsidRDefault="00BD21CA">
      <w:pPr>
        <w:pStyle w:val="ConsPlusNormal"/>
        <w:spacing w:before="220"/>
        <w:ind w:firstLine="540"/>
        <w:jc w:val="both"/>
      </w:pPr>
      <w:r>
        <w:rPr>
          <w:b/>
        </w:rPr>
        <w:t>Головная организация -</w:t>
      </w:r>
      <w:r>
        <w:t xml:space="preserve"> организация холдинговой компании (интегрированной структуры), имеющая полномочия по управлению деятельностью организаций Корпорации, входящих в состав холдинговой компании (интегрированной структуры), в соответствии с правовыми актами </w:t>
      </w:r>
      <w:r>
        <w:lastRenderedPageBreak/>
        <w:t>Корпорации.</w:t>
      </w:r>
    </w:p>
    <w:p w:rsidR="00BD21CA" w:rsidRDefault="00BD21CA">
      <w:pPr>
        <w:pStyle w:val="ConsPlusNormal"/>
        <w:spacing w:before="220"/>
        <w:ind w:firstLine="540"/>
        <w:jc w:val="both"/>
      </w:pPr>
      <w:r>
        <w:rPr>
          <w:b/>
        </w:rPr>
        <w:t>Доверительный управляющий</w:t>
      </w:r>
      <w:r>
        <w:t xml:space="preserve"> - должностное лицо, ответственное в соответствии с правовыми актами Корпорации за контроль деятельности головной организации холдинговой компании (интегрированной структуры) / организации прямого управления Корпорации.</w:t>
      </w:r>
    </w:p>
    <w:p w:rsidR="00BD21CA" w:rsidRDefault="00BD21CA">
      <w:pPr>
        <w:pStyle w:val="ConsPlusNormal"/>
        <w:spacing w:before="220"/>
        <w:ind w:firstLine="540"/>
        <w:jc w:val="both"/>
      </w:pP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BD21CA" w:rsidRDefault="00BD21CA">
      <w:pPr>
        <w:pStyle w:val="ConsPlusNormal"/>
        <w:spacing w:before="220"/>
        <w:ind w:firstLine="540"/>
        <w:jc w:val="both"/>
      </w:pPr>
      <w:r>
        <w:rPr>
          <w:b/>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D21CA" w:rsidRDefault="00BD21CA">
      <w:pPr>
        <w:pStyle w:val="ConsPlusNormal"/>
        <w:spacing w:before="220"/>
        <w:ind w:firstLine="540"/>
        <w:jc w:val="both"/>
      </w:pPr>
      <w:r>
        <w:rPr>
          <w:b/>
        </w:rPr>
        <w:t>Корпоративная этика -</w:t>
      </w:r>
      <w:r>
        <w:t xml:space="preserve"> система моральных принципов, норм и ценностей, которые определяют поведение работника Общества, а также позволяют дать положительную или отрицательную оценку его поступков и действий.</w:t>
      </w:r>
    </w:p>
    <w:p w:rsidR="00BD21CA" w:rsidRDefault="00BD21CA">
      <w:pPr>
        <w:pStyle w:val="ConsPlusNormal"/>
        <w:spacing w:before="220"/>
        <w:ind w:firstLine="540"/>
        <w:jc w:val="both"/>
      </w:pPr>
      <w:r>
        <w:rPr>
          <w:b/>
        </w:rPr>
        <w:t>Коррупционно опасная должность</w:t>
      </w:r>
      <w:r>
        <w:t xml:space="preserve"> - должность, исполнение обязанностей по которой предполагает участие в реализации коррупционно опасной функции, включенная в перечень коррупционо опасных должностей, утверждаемый локальным правовым актом Общества.</w:t>
      </w:r>
    </w:p>
    <w:p w:rsidR="00BD21CA" w:rsidRDefault="00BD21CA">
      <w:pPr>
        <w:pStyle w:val="ConsPlusNormal"/>
        <w:spacing w:before="220"/>
        <w:ind w:firstLine="540"/>
        <w:jc w:val="both"/>
      </w:pPr>
      <w:r>
        <w:rPr>
          <w:b/>
        </w:rPr>
        <w:t>Коррупционно опасные функции</w:t>
      </w:r>
      <w:r>
        <w:t xml:space="preserve"> - функции, включенные в перечень коррупционно опасных функций, утверждаемый локальным правовым актом Общества.</w:t>
      </w:r>
    </w:p>
    <w:p w:rsidR="00BD21CA" w:rsidRDefault="00BD21CA">
      <w:pPr>
        <w:pStyle w:val="ConsPlusNormal"/>
        <w:spacing w:before="220"/>
        <w:ind w:firstLine="540"/>
        <w:jc w:val="both"/>
      </w:pPr>
      <w:r>
        <w:rPr>
          <w:b/>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p w:rsidR="00BD21CA" w:rsidRDefault="00BD21CA">
      <w:pPr>
        <w:pStyle w:val="ConsPlusNormal"/>
        <w:spacing w:before="220"/>
        <w:ind w:firstLine="540"/>
        <w:jc w:val="both"/>
      </w:pPr>
      <w:r>
        <w:rPr>
          <w:b/>
        </w:rPr>
        <w:t>Мониторинг конфликта интересов</w:t>
      </w:r>
      <w:r>
        <w:t xml:space="preserve"> - комплекс мероприятий, направленный на своевременное выявление, анализ и фиксацию фактов несоблюдения работником Общества обязанности сообщать руководителю о личной заинтересованности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rPr>
          <w:b/>
        </w:rPr>
        <w:t>Непосредственный руководитель</w:t>
      </w:r>
      <w:r>
        <w:t xml:space="preserve"> - руководитель, обладающий полномочиями инициировать решения о приеме на работу, обучении, переводе на иную должность, увольнении, изменении условий труда и должностных обязанностей работника.</w:t>
      </w:r>
    </w:p>
    <w:p w:rsidR="00BD21CA" w:rsidRDefault="00BD21CA">
      <w:pPr>
        <w:pStyle w:val="ConsPlusNormal"/>
        <w:spacing w:before="220"/>
        <w:ind w:firstLine="540"/>
        <w:jc w:val="both"/>
      </w:pPr>
      <w:r>
        <w:rPr>
          <w:b/>
        </w:rPr>
        <w:t>Организация Общества</w:t>
      </w:r>
      <w:r>
        <w:t xml:space="preserve"> - организация, в отношении которой Общество, в силу преобладающего участия в уставном капитале или в соответствии с заключенным договором либо иным образом, имеет возможность влиять на принимаемые этой организацией решения.</w:t>
      </w:r>
    </w:p>
    <w:p w:rsidR="00BD21CA" w:rsidRDefault="00BD21CA">
      <w:pPr>
        <w:pStyle w:val="ConsPlusNormal"/>
        <w:spacing w:before="220"/>
        <w:ind w:firstLine="540"/>
        <w:jc w:val="both"/>
      </w:pPr>
      <w:r>
        <w:rPr>
          <w:b/>
        </w:rPr>
        <w:t>Положение о порядке предотвращения и урегулирования конфликта интересов</w:t>
      </w:r>
      <w:r>
        <w:t xml:space="preserve"> - локальный правовой акт Общества, устанавливающий порядок выявления и урегулирования конфликтов интересов.</w:t>
      </w:r>
    </w:p>
    <w:p w:rsidR="00BD21CA" w:rsidRDefault="00BD21CA">
      <w:pPr>
        <w:pStyle w:val="ConsPlusNormal"/>
        <w:spacing w:before="220"/>
        <w:ind w:firstLine="540"/>
        <w:jc w:val="both"/>
      </w:pPr>
      <w:r>
        <w:rPr>
          <w:b/>
        </w:rPr>
        <w:lastRenderedPageBreak/>
        <w:t>Представитель</w:t>
      </w:r>
      <w:r>
        <w:t xml:space="preserve"> - уполномоченное юридическое или физическое лицо, наделенное Обществом, организацией Общества соответствующими полномочиями на основании доверенности, которая подписана руководителем Общества / организации Общества или иным лицом, уполномоченным на это учредительными документами, заверенной печатью организации.</w:t>
      </w:r>
    </w:p>
    <w:p w:rsidR="00BD21CA" w:rsidRDefault="00BD21CA">
      <w:pPr>
        <w:pStyle w:val="ConsPlusNormal"/>
        <w:spacing w:before="220"/>
        <w:ind w:firstLine="540"/>
        <w:jc w:val="both"/>
      </w:pPr>
      <w:r>
        <w:rPr>
          <w:b/>
        </w:rPr>
        <w:t>Работник</w:t>
      </w:r>
      <w:r>
        <w:t xml:space="preserve"> - физическое лицо, состоящее в трудовых отношениях с Обществом.</w:t>
      </w:r>
    </w:p>
    <w:p w:rsidR="00BD21CA" w:rsidRDefault="00BD21CA">
      <w:pPr>
        <w:pStyle w:val="ConsPlusNormal"/>
        <w:spacing w:before="220"/>
        <w:ind w:firstLine="540"/>
        <w:jc w:val="both"/>
      </w:pPr>
      <w:r>
        <w:rPr>
          <w:b/>
        </w:rPr>
        <w:t>Структурное подразделение Общества</w:t>
      </w:r>
      <w:r>
        <w:t xml:space="preserve"> - подразделение, сформированное внутри организационных единиц (департаменты, направления, службы, отделы и т.д.), в случае, если сложность реализации задач организационной единицы требует назначения руководителей соответствующей квалификации или выделяется с учётом уровня соответствующих рисков.</w:t>
      </w:r>
    </w:p>
    <w:p w:rsidR="00BD21CA" w:rsidRDefault="00BD21CA">
      <w:pPr>
        <w:pStyle w:val="ConsPlusNormal"/>
        <w:jc w:val="both"/>
      </w:pPr>
    </w:p>
    <w:p w:rsidR="00BD21CA" w:rsidRDefault="00BD21CA">
      <w:pPr>
        <w:pStyle w:val="ConsPlusNormal"/>
        <w:jc w:val="center"/>
        <w:outlineLvl w:val="1"/>
      </w:pPr>
      <w:r>
        <w:rPr>
          <w:b/>
        </w:rPr>
        <w:t>4. Компетенция Комиссии</w:t>
      </w:r>
    </w:p>
    <w:p w:rsidR="00BD21CA" w:rsidRDefault="00BD21CA">
      <w:pPr>
        <w:pStyle w:val="ConsPlusNormal"/>
        <w:ind w:firstLine="540"/>
        <w:jc w:val="both"/>
      </w:pPr>
      <w:r>
        <w:t>4.1. К компетенции Комиссии относятся:</w:t>
      </w:r>
    </w:p>
    <w:p w:rsidR="00BD21CA" w:rsidRDefault="00BD21CA">
      <w:pPr>
        <w:pStyle w:val="ConsPlusNormal"/>
        <w:spacing w:before="220"/>
        <w:ind w:firstLine="540"/>
        <w:jc w:val="both"/>
      </w:pPr>
      <w:r>
        <w:t>- рассмотрение информации о наличии признаков конфликта интересов;</w:t>
      </w:r>
    </w:p>
    <w:p w:rsidR="00BD21CA" w:rsidRDefault="00BD21CA">
      <w:pPr>
        <w:pStyle w:val="ConsPlusNormal"/>
        <w:spacing w:before="220"/>
        <w:ind w:firstLine="540"/>
        <w:jc w:val="both"/>
      </w:pPr>
      <w:r>
        <w:t>- рассмотрение фактов нарушения норм корпоративной этики Общества;</w:t>
      </w:r>
    </w:p>
    <w:p w:rsidR="00BD21CA" w:rsidRDefault="00BD21CA">
      <w:pPr>
        <w:pStyle w:val="ConsPlusNormal"/>
        <w:spacing w:before="220"/>
        <w:ind w:firstLine="540"/>
        <w:jc w:val="both"/>
      </w:pPr>
      <w:r>
        <w:t>- подготовка рекомендаций по предотвращению и (или) урегулированию конфликта интересов, наличие которого подтвердилось в ходе заседания Комиссии;</w:t>
      </w:r>
    </w:p>
    <w:p w:rsidR="00BD21CA" w:rsidRDefault="00BD21CA">
      <w:pPr>
        <w:pStyle w:val="ConsPlusNormal"/>
        <w:spacing w:before="220"/>
        <w:ind w:firstLine="540"/>
        <w:jc w:val="both"/>
      </w:pPr>
      <w:r>
        <w:t>- подготовка рекомендаций по недопущению и (или) устранению нарушения норм корпоративной этики, наличие которого подтвердилось в ходе заседания Комиссии;</w:t>
      </w:r>
    </w:p>
    <w:p w:rsidR="00BD21CA" w:rsidRDefault="00BD21CA">
      <w:pPr>
        <w:pStyle w:val="ConsPlusNormal"/>
        <w:spacing w:before="220"/>
        <w:ind w:firstLine="540"/>
        <w:jc w:val="both"/>
      </w:pPr>
      <w:r>
        <w:t>- информирование генерального директора Общества о признаном на заседании Комиссии наличия у работника / генерального директора Организации Общества конфликта интересов (возможности возникновения конфликта интересов) и рекомендуемых мерах по его урегулированию (недопущению);</w:t>
      </w:r>
    </w:p>
    <w:p w:rsidR="00BD21CA" w:rsidRDefault="00BD21CA">
      <w:pPr>
        <w:pStyle w:val="ConsPlusNormal"/>
        <w:spacing w:before="220"/>
        <w:ind w:firstLine="540"/>
        <w:jc w:val="both"/>
      </w:pPr>
      <w:r>
        <w:t>- информирование генерального директора Общества о нарушениях работником норм корпоративной этики, наличие которых подтвердилось на заседании Комиссии, а также о рекомендуемых мерах по недопущению в дальнейшем;</w:t>
      </w:r>
    </w:p>
    <w:p w:rsidR="00BD21CA" w:rsidRDefault="00BD21CA">
      <w:pPr>
        <w:pStyle w:val="ConsPlusNormal"/>
        <w:spacing w:before="220"/>
        <w:ind w:firstLine="540"/>
        <w:jc w:val="both"/>
      </w:pPr>
      <w:r>
        <w:t>- подготовка предложений по профилактике коррупционных правонарушений и нарушений норм деловой этики и правил корпоративного поведения, описанных в Кодексе корпоративной этики;</w:t>
      </w:r>
    </w:p>
    <w:p w:rsidR="00BD21CA" w:rsidRDefault="00BD21CA">
      <w:pPr>
        <w:pStyle w:val="ConsPlusNormal"/>
        <w:spacing w:before="220"/>
        <w:ind w:firstLine="540"/>
        <w:jc w:val="both"/>
      </w:pPr>
      <w:r>
        <w:t>- подготовка рекомендаций, направленных на популяризацию Кодекса корпоративной этики и на развитие корпоративной культуры.</w:t>
      </w:r>
    </w:p>
    <w:p w:rsidR="00BD21CA" w:rsidRDefault="00BD21CA">
      <w:pPr>
        <w:pStyle w:val="ConsPlusNormal"/>
        <w:spacing w:before="220"/>
        <w:ind w:firstLine="540"/>
        <w:jc w:val="both"/>
      </w:pPr>
      <w:r>
        <w:t>4.2. Для осуществления своей деятельности Комиссия правомочна запрашивать информацию, необходимую для рассмотрения вопросов, входящих в компетенцию Комиссии. Запросы Комиссии носят обязательный характер и подлежат исполнению в 3-дневный срок.</w:t>
      </w:r>
    </w:p>
    <w:p w:rsidR="00BD21CA" w:rsidRDefault="00BD21CA">
      <w:pPr>
        <w:pStyle w:val="ConsPlusNormal"/>
        <w:jc w:val="both"/>
      </w:pPr>
    </w:p>
    <w:p w:rsidR="00BD21CA" w:rsidRDefault="00BD21CA">
      <w:pPr>
        <w:pStyle w:val="ConsPlusNormal"/>
        <w:jc w:val="center"/>
        <w:outlineLvl w:val="1"/>
      </w:pPr>
      <w:r>
        <w:rPr>
          <w:b/>
        </w:rPr>
        <w:t>5. Состав Комиссии</w:t>
      </w:r>
    </w:p>
    <w:p w:rsidR="00BD21CA" w:rsidRDefault="00BD21CA">
      <w:pPr>
        <w:pStyle w:val="ConsPlusNormal"/>
        <w:ind w:firstLine="540"/>
        <w:jc w:val="both"/>
      </w:pPr>
      <w:r>
        <w:t>5.1. При назначении членов Комиссии учитываются авторитет, морально-деловые и профессиональные качества кандидатов.</w:t>
      </w:r>
    </w:p>
    <w:p w:rsidR="00BD21CA" w:rsidRDefault="00BD21CA">
      <w:pPr>
        <w:pStyle w:val="ConsPlusNormal"/>
        <w:spacing w:before="220"/>
        <w:ind w:firstLine="540"/>
        <w:jc w:val="both"/>
      </w:pPr>
      <w:r>
        <w:t>5.2. Численный и персональный состав Комиссии утверждается приказом Общества. Численный состав Комиссии должен иметь нечетное количество его членов и состоять не менее чем из пяти членов.</w:t>
      </w:r>
    </w:p>
    <w:p w:rsidR="00BD21CA" w:rsidRDefault="00BD21CA">
      <w:pPr>
        <w:pStyle w:val="ConsPlusNormal"/>
        <w:spacing w:before="220"/>
        <w:ind w:firstLine="540"/>
        <w:jc w:val="both"/>
      </w:pPr>
      <w:r>
        <w:t>5.3. В состав Комиссии назначаемый приказом генерального директора Общества могут входить:</w:t>
      </w:r>
    </w:p>
    <w:p w:rsidR="00BD21CA" w:rsidRDefault="00BD21CA">
      <w:pPr>
        <w:pStyle w:val="ConsPlusNormal"/>
        <w:spacing w:before="220"/>
        <w:ind w:firstLine="540"/>
        <w:jc w:val="both"/>
      </w:pPr>
      <w:r>
        <w:lastRenderedPageBreak/>
        <w:t>- заместитель генерального директора Общества, к компетенции которого относится обеспечение соблюдения мер по профилактике коррупционных и иных правонарушений (председатель Комиссии);</w:t>
      </w:r>
    </w:p>
    <w:p w:rsidR="00BD21CA" w:rsidRDefault="00BD21CA">
      <w:pPr>
        <w:pStyle w:val="ConsPlusNormal"/>
        <w:spacing w:before="220"/>
        <w:ind w:firstLine="540"/>
        <w:jc w:val="both"/>
      </w:pPr>
      <w:r>
        <w:t>- руководители структурных подразделений Общества (члены Комиссии), в том числе руководители по управлению персоналом, по правовому обеспечению, по корпоративному управлению, по внутреннему аудиту, по рискам и внутреннему контролю;</w:t>
      </w:r>
    </w:p>
    <w:p w:rsidR="00BD21CA" w:rsidRDefault="00BD21CA">
      <w:pPr>
        <w:pStyle w:val="ConsPlusNormal"/>
        <w:spacing w:before="220"/>
        <w:ind w:firstLine="540"/>
        <w:jc w:val="both"/>
      </w:pPr>
      <w:r>
        <w:t>- внешние / независимые члены включаются в состав Комиссии по согласованию с работодателем и на безвозмездной основе;</w:t>
      </w:r>
    </w:p>
    <w:p w:rsidR="00BD21CA" w:rsidRDefault="00BD21CA">
      <w:pPr>
        <w:pStyle w:val="ConsPlusNormal"/>
        <w:spacing w:before="220"/>
        <w:ind w:firstLine="540"/>
        <w:jc w:val="both"/>
      </w:pPr>
      <w:r>
        <w:t>- работник ответственный за профилактику коррупционных и иных правонарушений (ответственный секретарь Комиссии).</w:t>
      </w:r>
    </w:p>
    <w:p w:rsidR="00BD21CA" w:rsidRDefault="00BD21CA">
      <w:pPr>
        <w:pStyle w:val="ConsPlusNormal"/>
        <w:spacing w:before="220"/>
        <w:ind w:firstLine="540"/>
        <w:jc w:val="both"/>
      </w:pPr>
      <w:r>
        <w:t>Также по решению генерального директора Общества в состав Комиссии могут быть включены представители первичной профсоюзной организации Общества.</w:t>
      </w:r>
    </w:p>
    <w:p w:rsidR="00BD21CA" w:rsidRDefault="00BD21CA">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D21CA" w:rsidRDefault="00BD21CA">
      <w:pPr>
        <w:pStyle w:val="ConsPlusNormal"/>
        <w:spacing w:before="220"/>
        <w:ind w:firstLine="540"/>
        <w:jc w:val="both"/>
      </w:pPr>
      <w:r>
        <w:t>Секретарь комиссии осуществляет организационно-техническое и документационное обеспечение деятельности Комиссии и не имеет права голоса по вопросам повестки дня заседания Комиссии.</w:t>
      </w:r>
    </w:p>
    <w:p w:rsidR="00BD21CA" w:rsidRDefault="00BD21CA">
      <w:pPr>
        <w:pStyle w:val="ConsPlusNormal"/>
        <w:spacing w:before="220"/>
        <w:ind w:firstLine="540"/>
        <w:jc w:val="both"/>
      </w:pPr>
      <w:r>
        <w:t>5.4. В заседаниях Комиссии с правом участия в обсуждении вопроса (совещательного голоса) также могут участвовать:</w:t>
      </w:r>
    </w:p>
    <w:p w:rsidR="00BD21CA" w:rsidRDefault="00BD21CA">
      <w:pPr>
        <w:pStyle w:val="ConsPlusNormal"/>
        <w:spacing w:before="220"/>
        <w:ind w:firstLine="540"/>
        <w:jc w:val="both"/>
      </w:pPr>
      <w:r>
        <w:t>- руководитель структурного подразделения Общества и/или непосредственный руководитель работника, в отношении которого рассматривается вопрос;</w:t>
      </w:r>
    </w:p>
    <w:p w:rsidR="00BD21CA" w:rsidRDefault="00BD21CA">
      <w:pPr>
        <w:pStyle w:val="ConsPlusNormal"/>
        <w:spacing w:before="220"/>
        <w:ind w:firstLine="540"/>
        <w:jc w:val="both"/>
      </w:pPr>
      <w:r>
        <w:t>- определяемые Председателем Комиссии работники, замещающие в Обществе должности, характер и объем полномочий которых аналогичен должностным полномочиям работника, в отношении которого рассматривается вопрос;</w:t>
      </w:r>
    </w:p>
    <w:p w:rsidR="00BD21CA" w:rsidRDefault="00BD21CA">
      <w:pPr>
        <w:pStyle w:val="ConsPlusNormal"/>
        <w:spacing w:before="220"/>
        <w:ind w:firstLine="540"/>
        <w:jc w:val="both"/>
      </w:pPr>
      <w:r>
        <w:t>- должностные лица государственных органов, органов местного самоуправления, представители заинтересованных организаций;</w:t>
      </w:r>
    </w:p>
    <w:p w:rsidR="00BD21CA" w:rsidRDefault="00BD21CA">
      <w:pPr>
        <w:pStyle w:val="ConsPlusNormal"/>
        <w:spacing w:before="220"/>
        <w:ind w:firstLine="540"/>
        <w:jc w:val="both"/>
      </w:pPr>
      <w:r>
        <w:t>- представитель работника, в отношении которого рассматривается вопрос (по решению Председателя Комиссии и по согласованию с генеральным директором Общества);</w:t>
      </w:r>
    </w:p>
    <w:p w:rsidR="00BD21CA" w:rsidRDefault="00BD21CA">
      <w:pPr>
        <w:pStyle w:val="ConsPlusNormal"/>
        <w:spacing w:before="220"/>
        <w:ind w:firstLine="540"/>
        <w:jc w:val="both"/>
      </w:pPr>
      <w:r>
        <w:t>- работники Общества, которые могут давать пояснения по вопросам, рассматриваемым Комиссией.</w:t>
      </w:r>
    </w:p>
    <w:p w:rsidR="00BD21CA" w:rsidRDefault="00BD21CA">
      <w:pPr>
        <w:pStyle w:val="ConsPlusNormal"/>
        <w:spacing w:before="220"/>
        <w:ind w:firstLine="540"/>
        <w:jc w:val="both"/>
      </w:pPr>
      <w:r>
        <w:t>Каждый участник заседания Комиссии обязуется подписать заявление о беспристрастности и неразглашении информации (Приложение N 1 к Положению).</w:t>
      </w:r>
    </w:p>
    <w:p w:rsidR="00BD21CA" w:rsidRDefault="00BD21CA">
      <w:pPr>
        <w:pStyle w:val="ConsPlusNormal"/>
        <w:spacing w:before="220"/>
        <w:ind w:firstLine="540"/>
        <w:jc w:val="both"/>
      </w:pPr>
      <w:r>
        <w:t>5.5. Заседание Комиссии считается правомочным, если на нем присутствует не менее двух третей от общего числа членов Комиссии.</w:t>
      </w:r>
    </w:p>
    <w:p w:rsidR="00BD21CA" w:rsidRDefault="00BD21CA">
      <w:pPr>
        <w:pStyle w:val="ConsPlusNormal"/>
        <w:spacing w:before="220"/>
        <w:ind w:firstLine="540"/>
        <w:jc w:val="both"/>
      </w:pPr>
      <w:r>
        <w:t>5.6. В случае возникновения у заинтересованного члена Комиссии каких-либо обстоятельств, мешающих ему давать беспристрастные оценки или суждения и указывающих на его прямую или косвенную личную заинтересованность, которая может привести к конфликту интересов при рассмотрении вопроса, включенного в повестку дня заседания Комиссии, заинтересованный член Комиссии до начала заседания обязан:</w:t>
      </w:r>
    </w:p>
    <w:p w:rsidR="00BD21CA" w:rsidRDefault="00BD21CA">
      <w:pPr>
        <w:pStyle w:val="ConsPlusNormal"/>
        <w:spacing w:before="220"/>
        <w:ind w:firstLine="540"/>
        <w:jc w:val="both"/>
      </w:pPr>
      <w:r>
        <w:t>- не принимать участие в голосовании по вопросу повестки заседания;</w:t>
      </w:r>
    </w:p>
    <w:p w:rsidR="00BD21CA" w:rsidRDefault="00BD21CA">
      <w:pPr>
        <w:pStyle w:val="ConsPlusNormal"/>
        <w:spacing w:before="220"/>
        <w:ind w:firstLine="540"/>
        <w:jc w:val="both"/>
      </w:pPr>
      <w:r>
        <w:lastRenderedPageBreak/>
        <w:t>- в день обнаружения данных обстоятельств заявить самоотвод;</w:t>
      </w:r>
    </w:p>
    <w:p w:rsidR="00BD21CA" w:rsidRDefault="00BD21CA">
      <w:pPr>
        <w:pStyle w:val="ConsPlusNormal"/>
        <w:spacing w:before="220"/>
        <w:ind w:firstLine="540"/>
        <w:jc w:val="both"/>
      </w:pPr>
      <w:r>
        <w:t>- уведомить о причинах самоотвода председателя Комиссии и секретаря.</w:t>
      </w:r>
    </w:p>
    <w:p w:rsidR="00BD21CA" w:rsidRDefault="00BD21CA">
      <w:pPr>
        <w:pStyle w:val="ConsPlusNormal"/>
        <w:spacing w:before="220"/>
        <w:ind w:firstLine="540"/>
        <w:jc w:val="both"/>
      </w:pPr>
      <w:r>
        <w:t>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w:t>
      </w:r>
    </w:p>
    <w:p w:rsidR="00BD21CA" w:rsidRDefault="00BD21CA">
      <w:pPr>
        <w:pStyle w:val="ConsPlusNormal"/>
        <w:spacing w:before="220"/>
        <w:ind w:firstLine="540"/>
        <w:jc w:val="both"/>
      </w:pPr>
      <w:r>
        <w:t>Если председатель Комиссии по указанной причине также не может участвовать в заседании Комиссии, его полномочия возлагаются на заместителя Председателя Комиссии. В случаях невозможности по указанным причинам участия Председателя Комиссии и его заместителя об этом уведомляется генеральный директор Общества, который назначает приказом другое лицо Председателем Комиссии на время конкретного заседания Комиссии.</w:t>
      </w:r>
    </w:p>
    <w:p w:rsidR="00BD21CA" w:rsidRDefault="00BD21CA">
      <w:pPr>
        <w:pStyle w:val="ConsPlusNormal"/>
        <w:jc w:val="both"/>
      </w:pPr>
    </w:p>
    <w:p w:rsidR="00BD21CA" w:rsidRDefault="00BD21CA">
      <w:pPr>
        <w:pStyle w:val="ConsPlusNormal"/>
        <w:jc w:val="center"/>
        <w:outlineLvl w:val="1"/>
      </w:pPr>
      <w:r>
        <w:rPr>
          <w:b/>
        </w:rPr>
        <w:t>6. Полномочия членов Комиссии и участников заседания Комиссии</w:t>
      </w:r>
    </w:p>
    <w:p w:rsidR="00BD21CA" w:rsidRDefault="00BD21CA">
      <w:pPr>
        <w:pStyle w:val="ConsPlusNormal"/>
        <w:ind w:firstLine="540"/>
        <w:jc w:val="both"/>
      </w:pPr>
      <w:r>
        <w:t>6.1. Председатель Комиссии:</w:t>
      </w:r>
    </w:p>
    <w:p w:rsidR="00BD21CA" w:rsidRDefault="00BD21CA">
      <w:pPr>
        <w:pStyle w:val="ConsPlusNormal"/>
        <w:spacing w:before="220"/>
        <w:ind w:firstLine="540"/>
        <w:jc w:val="both"/>
      </w:pPr>
      <w:r>
        <w:t>- осуществляет общее руководство деятельностью Комиссии; председательствует на заседаниях Комиссии; организует работу Комиссии; устанавливает дату, время и место проведения заседания Комиссии;</w:t>
      </w:r>
    </w:p>
    <w:p w:rsidR="00BD21CA" w:rsidRDefault="00BD21CA">
      <w:pPr>
        <w:pStyle w:val="ConsPlusNormal"/>
        <w:spacing w:before="220"/>
        <w:ind w:firstLine="540"/>
        <w:jc w:val="both"/>
      </w:pPr>
      <w:r>
        <w:t>- при поступлении информации, содержащей основания для проведения заседания, в 3-дневный срок назначает заседание Комиссии на дату не позднее 7-ми рабочих дней со дня поступления указанной информации. В случае уважительной причины отсутствия работника на заседании Комиссии (командировка, отпуск, болезнь) председатель Комиссии принимает решение о переносе даты проведения заседания;</w:t>
      </w:r>
    </w:p>
    <w:p w:rsidR="00BD21CA" w:rsidRDefault="00BD21CA">
      <w:pPr>
        <w:pStyle w:val="ConsPlusNormal"/>
        <w:spacing w:before="220"/>
        <w:ind w:firstLine="540"/>
        <w:jc w:val="both"/>
      </w:pPr>
      <w:r>
        <w:t>- дает поручение Секретарю об ознакомлении работника / генерального директора Организации Общества, в отношении которого рассматривается вопрос, его представителя, членов Комиссии и других лиц, участвующих в заседании Комиссии, с информацией, содержащейся в заявлении, материалах проверки или служебного расследования, как правило, не позднее, чем за 2 рабочих дня до заседания;</w:t>
      </w:r>
    </w:p>
    <w:p w:rsidR="00BD21CA" w:rsidRDefault="00BD21CA">
      <w:pPr>
        <w:pStyle w:val="ConsPlusNormal"/>
        <w:spacing w:before="220"/>
        <w:ind w:firstLine="540"/>
        <w:jc w:val="both"/>
      </w:pPr>
      <w:r>
        <w:t>- рассматривает письменные ходатайства членов Комиссии, непосредственного руководителя работника и самого работника / генерального директора Организации Общества, в отношении которого рассматривается вопрос;</w:t>
      </w:r>
    </w:p>
    <w:p w:rsidR="00BD21CA" w:rsidRDefault="00BD21CA">
      <w:pPr>
        <w:pStyle w:val="ConsPlusNormal"/>
        <w:spacing w:before="220"/>
        <w:ind w:firstLine="540"/>
        <w:jc w:val="both"/>
      </w:pPr>
      <w:r>
        <w:t>- на заседании Комиссии оглашает повестку заседания (рассматриваемые вопросы);</w:t>
      </w:r>
    </w:p>
    <w:p w:rsidR="00BD21CA" w:rsidRDefault="00BD21CA">
      <w:pPr>
        <w:pStyle w:val="ConsPlusNormal"/>
        <w:spacing w:before="220"/>
        <w:ind w:firstLine="540"/>
        <w:jc w:val="both"/>
      </w:pPr>
      <w:r>
        <w:t>- принимает письменные пояснения по существу рассматриваемых вопросов;</w:t>
      </w:r>
    </w:p>
    <w:p w:rsidR="00BD21CA" w:rsidRDefault="00BD21CA">
      <w:pPr>
        <w:pStyle w:val="ConsPlusNormal"/>
        <w:spacing w:before="220"/>
        <w:ind w:firstLine="540"/>
        <w:jc w:val="both"/>
      </w:pPr>
      <w:r>
        <w:t>- подписывает протокол заседания Комиссии;</w:t>
      </w:r>
    </w:p>
    <w:p w:rsidR="00BD21CA" w:rsidRDefault="00BD21CA">
      <w:pPr>
        <w:pStyle w:val="ConsPlusNormal"/>
        <w:spacing w:before="220"/>
        <w:ind w:firstLine="540"/>
        <w:jc w:val="both"/>
      </w:pPr>
      <w:r>
        <w:t>- доводит до сведения генерального директора Общества решение заседания Комиссии;</w:t>
      </w:r>
    </w:p>
    <w:p w:rsidR="00BD21CA" w:rsidRDefault="00BD21CA">
      <w:pPr>
        <w:pStyle w:val="ConsPlusNormal"/>
        <w:spacing w:before="220"/>
        <w:ind w:firstLine="540"/>
        <w:jc w:val="both"/>
      </w:pPr>
      <w:r>
        <w:t>- вносит предложения о совершенствовании деятельности Комиссии.</w:t>
      </w:r>
    </w:p>
    <w:p w:rsidR="00BD21CA" w:rsidRDefault="00BD21CA">
      <w:pPr>
        <w:pStyle w:val="ConsPlusNormal"/>
        <w:spacing w:before="220"/>
        <w:ind w:firstLine="540"/>
        <w:jc w:val="both"/>
      </w:pPr>
      <w:r>
        <w:t>6.2. Заместитель председателя Комиссии:</w:t>
      </w:r>
    </w:p>
    <w:p w:rsidR="00BD21CA" w:rsidRDefault="00BD21CA">
      <w:pPr>
        <w:pStyle w:val="ConsPlusNormal"/>
        <w:spacing w:before="220"/>
        <w:ind w:firstLine="540"/>
        <w:jc w:val="both"/>
      </w:pPr>
      <w:r>
        <w:t>- Заместитель председателя Комиссии по письменному поручению Председателя Комиссии реализует полномочия Председателя Комиссии в полном объеме. В случаях невозможности участия в заседании заместителя Председателя его полномочия реализует иное лицо по письменному поручению Председателя Комиссии.</w:t>
      </w:r>
    </w:p>
    <w:p w:rsidR="00BD21CA" w:rsidRDefault="00BD21CA">
      <w:pPr>
        <w:pStyle w:val="ConsPlusNormal"/>
        <w:spacing w:before="220"/>
        <w:ind w:firstLine="540"/>
        <w:jc w:val="both"/>
      </w:pPr>
      <w:r>
        <w:t>6.3. Члены Комиссии:</w:t>
      </w:r>
    </w:p>
    <w:p w:rsidR="00BD21CA" w:rsidRDefault="00BD21CA">
      <w:pPr>
        <w:pStyle w:val="ConsPlusNormal"/>
        <w:spacing w:before="220"/>
        <w:ind w:firstLine="540"/>
        <w:jc w:val="both"/>
      </w:pPr>
      <w:r>
        <w:t>- знакомятся с материалами, подготовленными для заседания Комиссии; высказывают мнение о возможности участия в заседании заинтересованных лиц;</w:t>
      </w:r>
    </w:p>
    <w:p w:rsidR="00BD21CA" w:rsidRDefault="00BD21CA">
      <w:pPr>
        <w:pStyle w:val="ConsPlusNormal"/>
        <w:spacing w:before="220"/>
        <w:ind w:firstLine="540"/>
        <w:jc w:val="both"/>
      </w:pPr>
      <w:r>
        <w:lastRenderedPageBreak/>
        <w:t>- высказывают мотивированные предложения о порядке рассмотрения тех или иных вопросов на заседании Комиссии;</w:t>
      </w:r>
    </w:p>
    <w:p w:rsidR="00BD21CA" w:rsidRDefault="00BD21CA">
      <w:pPr>
        <w:pStyle w:val="ConsPlusNormal"/>
        <w:spacing w:before="220"/>
        <w:ind w:firstLine="540"/>
        <w:jc w:val="both"/>
      </w:pPr>
      <w:r>
        <w:t>- в ходе заседания задают вопросы работнику / генеральному директору Организации Общества, в отношении которого рассматривается вопрос, а также приглашенным на заседание Комиссии заинтересованным лицам;</w:t>
      </w:r>
    </w:p>
    <w:p w:rsidR="00BD21CA" w:rsidRDefault="00BD21CA">
      <w:pPr>
        <w:pStyle w:val="ConsPlusNormal"/>
        <w:spacing w:before="220"/>
        <w:ind w:firstLine="540"/>
        <w:jc w:val="both"/>
      </w:pPr>
      <w:r>
        <w:t>- в ходе заседания высказывают свое мнение о способах урегулирования конфликта интересов, принятии мер по фактам нарушения корпоративной этики; иные предложения, направленные на профилактику коррупционных правонарушений и нарушений норм корпоративной этики;</w:t>
      </w:r>
    </w:p>
    <w:p w:rsidR="00BD21CA" w:rsidRDefault="00BD21CA">
      <w:pPr>
        <w:pStyle w:val="ConsPlusNormal"/>
        <w:spacing w:before="220"/>
        <w:ind w:firstLine="540"/>
        <w:jc w:val="both"/>
      </w:pPr>
      <w:r>
        <w:t>- подписывают протокол заседания Комиссии;</w:t>
      </w:r>
    </w:p>
    <w:p w:rsidR="00BD21CA" w:rsidRDefault="00BD21CA">
      <w:pPr>
        <w:pStyle w:val="ConsPlusNormal"/>
        <w:spacing w:before="220"/>
        <w:ind w:firstLine="540"/>
        <w:jc w:val="both"/>
      </w:pPr>
      <w:r>
        <w:t>- принимают к сведению решения генерального директора Общества;</w:t>
      </w:r>
    </w:p>
    <w:p w:rsidR="00BD21CA" w:rsidRDefault="00BD21CA">
      <w:pPr>
        <w:pStyle w:val="ConsPlusNormal"/>
        <w:spacing w:before="220"/>
        <w:ind w:firstLine="540"/>
        <w:jc w:val="both"/>
      </w:pPr>
      <w:r>
        <w:t>- готовят предложения о совершенствовании деятельности Комиссии.</w:t>
      </w:r>
    </w:p>
    <w:p w:rsidR="00BD21CA" w:rsidRDefault="00BD21CA">
      <w:pPr>
        <w:pStyle w:val="ConsPlusNormal"/>
        <w:spacing w:before="220"/>
        <w:ind w:firstLine="540"/>
        <w:jc w:val="both"/>
      </w:pPr>
      <w:r>
        <w:rPr>
          <w:i/>
        </w:rPr>
        <w:t>6.4.</w:t>
      </w:r>
      <w:r>
        <w:t xml:space="preserve"> Секретарь Комиссии:</w:t>
      </w:r>
    </w:p>
    <w:p w:rsidR="00BD21CA" w:rsidRDefault="00BD21CA">
      <w:pPr>
        <w:pStyle w:val="ConsPlusNormal"/>
        <w:spacing w:before="220"/>
        <w:ind w:firstLine="540"/>
        <w:jc w:val="both"/>
      </w:pPr>
      <w:r>
        <w:t>- осуществляет организационно-техническое и документационное обеспечение деятельности Комиссии;</w:t>
      </w:r>
    </w:p>
    <w:p w:rsidR="00BD21CA" w:rsidRDefault="00BD21CA">
      <w:pPr>
        <w:pStyle w:val="ConsPlusNormal"/>
        <w:spacing w:before="220"/>
        <w:ind w:firstLine="540"/>
        <w:jc w:val="both"/>
      </w:pPr>
      <w:r>
        <w:t>- формирует повестку заседания Комиссии и утверждает её у Председателя Комиссии;</w:t>
      </w:r>
    </w:p>
    <w:p w:rsidR="00BD21CA" w:rsidRDefault="00BD21CA">
      <w:pPr>
        <w:pStyle w:val="ConsPlusNormal"/>
        <w:spacing w:before="220"/>
        <w:ind w:firstLine="540"/>
        <w:jc w:val="both"/>
      </w:pPr>
      <w:r>
        <w:t>- оповещает участников заседания Комиссии о дате, времени и месте его проведения, о повестке заседания (в письменной форме либо посредством электронной почты);</w:t>
      </w:r>
    </w:p>
    <w:p w:rsidR="00BD21CA" w:rsidRDefault="00BD21CA">
      <w:pPr>
        <w:pStyle w:val="ConsPlusNormal"/>
        <w:spacing w:before="220"/>
        <w:ind w:firstLine="540"/>
        <w:jc w:val="both"/>
      </w:pPr>
      <w:r>
        <w:t>- по поручению Председателя Комиссии не позднее чем за 2 рабочих дня до заседания ознакамливает работника / генерального директора Организации Общества, в отношении которого рассматривается вопрос, его представителя, членов Комиссии и других лиц, участвующих в заседании Комиссии, с информацией, содержащейся в уведомлении, заключении по итогам проверки или служебного расследования;</w:t>
      </w:r>
    </w:p>
    <w:p w:rsidR="00BD21CA" w:rsidRDefault="00BD21CA">
      <w:pPr>
        <w:pStyle w:val="ConsPlusNormal"/>
        <w:spacing w:before="220"/>
        <w:ind w:firstLine="540"/>
        <w:jc w:val="both"/>
      </w:pPr>
      <w:r>
        <w:t>- ведет протокол заседания Комиссии, который составляется не позднее 3-х дней после заседания Комиссии и обеспечивает его подписание присутствующими на заседании членами Комиссии;</w:t>
      </w:r>
    </w:p>
    <w:p w:rsidR="00BD21CA" w:rsidRDefault="00BD21CA">
      <w:pPr>
        <w:pStyle w:val="ConsPlusNormal"/>
        <w:spacing w:before="220"/>
        <w:ind w:firstLine="540"/>
        <w:jc w:val="both"/>
      </w:pPr>
      <w:r>
        <w:t>- доводит до сведения членов Комиссии решение генерального директора Общества и обеспечивает контроль за его выполнением;</w:t>
      </w:r>
    </w:p>
    <w:p w:rsidR="00BD21CA" w:rsidRDefault="00BD21CA">
      <w:pPr>
        <w:pStyle w:val="ConsPlusNormal"/>
        <w:spacing w:before="220"/>
        <w:ind w:firstLine="540"/>
        <w:jc w:val="both"/>
      </w:pPr>
      <w:r>
        <w:t>- ознакамливает работника / генерального директора Организации Общества рассматриваемых на Комиссии, с выпиской из протокола заседания Комиссии под роспись, которая приобщается к личному делу указанного работника / генерального директора Организации Общества;</w:t>
      </w:r>
    </w:p>
    <w:p w:rsidR="00BD21CA" w:rsidRDefault="00BD21CA">
      <w:pPr>
        <w:pStyle w:val="ConsPlusNormal"/>
        <w:spacing w:before="220"/>
        <w:ind w:firstLine="540"/>
        <w:jc w:val="both"/>
      </w:pPr>
      <w:r>
        <w:t>В отсутствие секретаря Комиссии его обязанности по согласованию с председателем Комиссии выполняет лицо, замещающее работника по основным трудовым обязанностям в соответствии с Должностной инструкцией.</w:t>
      </w:r>
    </w:p>
    <w:p w:rsidR="00BD21CA" w:rsidRDefault="00BD21CA">
      <w:pPr>
        <w:pStyle w:val="ConsPlusNormal"/>
        <w:spacing w:before="220"/>
        <w:ind w:firstLine="540"/>
        <w:jc w:val="both"/>
      </w:pPr>
      <w:r>
        <w:t>6.5. Рассматриваемый на Комиссии работник / генеральный директор Организации Общества, обязан:</w:t>
      </w:r>
    </w:p>
    <w:p w:rsidR="00BD21CA" w:rsidRDefault="00BD21CA">
      <w:pPr>
        <w:pStyle w:val="ConsPlusNormal"/>
        <w:spacing w:before="220"/>
        <w:ind w:firstLine="540"/>
        <w:jc w:val="both"/>
      </w:pPr>
      <w:r>
        <w:t>- до начала заседания Комиссии представить письменное пояснение по существу рассматриваемого вопроса. Непредставление таких пояснений не является препятствием для рассмотрения вопроса на заседании Комиссии;</w:t>
      </w:r>
    </w:p>
    <w:p w:rsidR="00BD21CA" w:rsidRDefault="00BD21CA">
      <w:pPr>
        <w:pStyle w:val="ConsPlusNormal"/>
        <w:spacing w:before="220"/>
        <w:ind w:firstLine="540"/>
        <w:jc w:val="both"/>
      </w:pPr>
      <w:r>
        <w:lastRenderedPageBreak/>
        <w:t>- ознакомиться с выпиской из протокола заседания Комиссии под роспись;</w:t>
      </w:r>
    </w:p>
    <w:p w:rsidR="00BD21CA" w:rsidRDefault="00BD21CA">
      <w:pPr>
        <w:pStyle w:val="ConsPlusNormal"/>
        <w:spacing w:before="220"/>
        <w:ind w:firstLine="540"/>
        <w:jc w:val="both"/>
      </w:pPr>
      <w:r>
        <w:t>- в случае отказа работника / генерального директора Организации Общества, рассматриваемого на Комиссии, от ознакомления выпиской из протокола заседания составляется акт (в произвольной форме) об отказе от ознакомления с протоколом заседания, который подписывается двумя членами Комиссии и секретарем.</w:t>
      </w:r>
    </w:p>
    <w:p w:rsidR="00BD21CA" w:rsidRDefault="00BD21CA">
      <w:pPr>
        <w:pStyle w:val="ConsPlusNormal"/>
        <w:jc w:val="both"/>
      </w:pPr>
    </w:p>
    <w:p w:rsidR="00BD21CA" w:rsidRDefault="00BD21CA">
      <w:pPr>
        <w:pStyle w:val="ConsPlusNormal"/>
        <w:jc w:val="center"/>
        <w:outlineLvl w:val="1"/>
      </w:pPr>
      <w:r>
        <w:rPr>
          <w:b/>
        </w:rPr>
        <w:t>7. Основания и порядок проведения заседания Комиссии</w:t>
      </w:r>
    </w:p>
    <w:p w:rsidR="00BD21CA" w:rsidRDefault="00BD21CA">
      <w:pPr>
        <w:pStyle w:val="ConsPlusNormal"/>
        <w:ind w:firstLine="540"/>
        <w:jc w:val="both"/>
      </w:pPr>
      <w:r>
        <w:t>7.1. Основаниями для проведения заседания Комиссии являются:</w:t>
      </w:r>
    </w:p>
    <w:p w:rsidR="00BD21CA" w:rsidRDefault="00BD21CA">
      <w:pPr>
        <w:pStyle w:val="ConsPlusNormal"/>
        <w:spacing w:before="220"/>
        <w:ind w:firstLine="540"/>
        <w:jc w:val="both"/>
      </w:pPr>
      <w:r>
        <w:t>- представление в Комиссию генеральным директором Общества, заместителем генерального директора, доверительным управляющим</w:t>
      </w:r>
      <w:r>
        <w:rPr>
          <w:b/>
        </w:rPr>
        <w:t>,</w:t>
      </w:r>
      <w:r>
        <w:t xml:space="preserve"> членом Комиссии материалов, содержащих информацию о конфликте интересов (возможном конфликте интересов), о нарушениях норм корпоративной этики и другим вопросам, рассмотрение которых входит в компетенцию Комиссии;</w:t>
      </w:r>
    </w:p>
    <w:p w:rsidR="00BD21CA" w:rsidRDefault="00BD21CA">
      <w:pPr>
        <w:pStyle w:val="ConsPlusNormal"/>
        <w:spacing w:before="220"/>
        <w:ind w:firstLine="540"/>
        <w:jc w:val="both"/>
      </w:pPr>
      <w:r>
        <w:t>- уведомление работника о возможности возникновения или возникшем конфликте интересов у работника при выполнении должностных обязанностей, зарегистрированное в установленном порядке.</w:t>
      </w:r>
    </w:p>
    <w:p w:rsidR="00BD21CA" w:rsidRDefault="00BD21CA">
      <w:pPr>
        <w:pStyle w:val="ConsPlusNormal"/>
        <w:spacing w:before="220"/>
        <w:ind w:firstLine="540"/>
        <w:jc w:val="both"/>
      </w:pPr>
      <w:r>
        <w:t>- информация о фактах обращения к работнику в целях склонения к совершению коррупционных правонарушений;</w:t>
      </w:r>
    </w:p>
    <w:p w:rsidR="00BD21CA" w:rsidRDefault="00BD21CA">
      <w:pPr>
        <w:pStyle w:val="ConsPlusNormal"/>
        <w:spacing w:before="220"/>
        <w:ind w:firstLine="540"/>
        <w:jc w:val="both"/>
      </w:pPr>
      <w:r>
        <w:t>- информация о фактах нарушения работником порядка сообщения о получении подарка в связи с исполнением им должностных обязанностей;</w:t>
      </w:r>
    </w:p>
    <w:p w:rsidR="00BD21CA" w:rsidRDefault="00BD21CA">
      <w:pPr>
        <w:pStyle w:val="ConsPlusNormal"/>
        <w:spacing w:before="220"/>
        <w:ind w:firstLine="540"/>
        <w:jc w:val="both"/>
      </w:pPr>
      <w:r>
        <w:t>- информация о фактах нарушения работником норм деловой этики и правил корпоративного поведения, описанных в Кодексе корпоративной этики.</w:t>
      </w:r>
    </w:p>
    <w:p w:rsidR="00BD21CA" w:rsidRDefault="00BD21CA">
      <w:pPr>
        <w:pStyle w:val="ConsPlusNormal"/>
        <w:spacing w:before="220"/>
        <w:ind w:firstLine="540"/>
        <w:jc w:val="both"/>
      </w:pPr>
      <w:r>
        <w:t>- выявленные в ходе мониторинга конфликта интересов, материалы о наличии у работника личной заинтересованности при исполнении должностных обязанностей, которая приводит или может привести к конфликту интересов;</w:t>
      </w:r>
    </w:p>
    <w:p w:rsidR="00BD21CA" w:rsidRDefault="00BD21CA">
      <w:pPr>
        <w:pStyle w:val="ConsPlusNormal"/>
        <w:spacing w:before="220"/>
        <w:ind w:firstLine="540"/>
        <w:jc w:val="both"/>
      </w:pPr>
      <w:r>
        <w:t>- материалы проверки по информации, поступившей по "линии доверия" Общества, "горячей линии" Государственной корпорации "Ростех", подтверждающие наличие у работника конфликта интересов;</w:t>
      </w:r>
    </w:p>
    <w:p w:rsidR="00BD21CA" w:rsidRDefault="00BD21CA">
      <w:pPr>
        <w:pStyle w:val="ConsPlusNormal"/>
        <w:spacing w:before="220"/>
        <w:ind w:firstLine="540"/>
        <w:jc w:val="both"/>
      </w:pPr>
      <w:r>
        <w:t>- решение генерального директора Общества или председателя Комиссии о представлении на рассмотрение Комиссии отчета о работе Комиссии за год и подведении итогов её деятельности;</w:t>
      </w:r>
    </w:p>
    <w:p w:rsidR="00BD21CA" w:rsidRDefault="00BD21CA">
      <w:pPr>
        <w:pStyle w:val="ConsPlusNormal"/>
        <w:spacing w:before="220"/>
        <w:ind w:firstLine="540"/>
        <w:jc w:val="both"/>
      </w:pPr>
      <w:r>
        <w:t>- решение председателя Комиссии Головной организации по ходатайству об обжаловании решения Комиссии Общества.</w:t>
      </w:r>
    </w:p>
    <w:p w:rsidR="00BD21CA" w:rsidRDefault="00BD21CA">
      <w:pPr>
        <w:pStyle w:val="ConsPlusNormal"/>
        <w:spacing w:before="220"/>
        <w:ind w:firstLine="540"/>
        <w:jc w:val="both"/>
      </w:pPr>
      <w:r>
        <w:t>Информация из СМИ также может являться поводом к рассмотрению на заседании Комиссии. Решение об этом принимает генеральный директор Общества либо заместитель генерального директора ОБЩЕСТВА по направлению деятельности.</w:t>
      </w:r>
    </w:p>
    <w:p w:rsidR="00BD21CA" w:rsidRDefault="00BD21CA">
      <w:pPr>
        <w:pStyle w:val="ConsPlusNormal"/>
        <w:spacing w:before="220"/>
        <w:ind w:firstLine="540"/>
        <w:jc w:val="both"/>
      </w:pPr>
      <w:r>
        <w:t>7.2. Порядок проведения заседания Комиссии</w:t>
      </w:r>
    </w:p>
    <w:p w:rsidR="00BD21CA" w:rsidRDefault="00BD21CA">
      <w:pPr>
        <w:pStyle w:val="ConsPlusNormal"/>
        <w:spacing w:before="220"/>
        <w:ind w:firstLine="540"/>
        <w:jc w:val="both"/>
      </w:pPr>
      <w:r>
        <w:t>Заседание Комиссии проводится в очной форме, по мере необходимости, но не реже 1 раза в год с целью рассмотрения отчета о работе Комиссии и подведении итогов её деятельности.</w:t>
      </w:r>
    </w:p>
    <w:p w:rsidR="00BD21CA" w:rsidRDefault="00BD21CA">
      <w:pPr>
        <w:pStyle w:val="ConsPlusNormal"/>
        <w:spacing w:before="220"/>
        <w:ind w:firstLine="540"/>
        <w:jc w:val="both"/>
      </w:pPr>
      <w:r>
        <w:t>Заседание Комиссии проводится, как правило, в присутствии работника / генерального директора Организации Общества, в отношении которого рассматривается вопрос.</w:t>
      </w:r>
    </w:p>
    <w:p w:rsidR="00BD21CA" w:rsidRDefault="00BD21CA">
      <w:pPr>
        <w:pStyle w:val="ConsPlusNormal"/>
        <w:spacing w:before="220"/>
        <w:ind w:firstLine="540"/>
        <w:jc w:val="both"/>
      </w:pPr>
      <w:r>
        <w:t xml:space="preserve">Заседание Комиссии может проводиться в отсутствии работника / генерального директора </w:t>
      </w:r>
      <w:r>
        <w:lastRenderedPageBreak/>
        <w:t>Организации Общества, в отношении которого рассматривается вопрос в случаях:</w:t>
      </w:r>
    </w:p>
    <w:p w:rsidR="00BD21CA" w:rsidRDefault="00BD21CA">
      <w:pPr>
        <w:pStyle w:val="ConsPlusNormal"/>
        <w:spacing w:before="220"/>
        <w:ind w:firstLine="540"/>
        <w:jc w:val="both"/>
      </w:pPr>
      <w:r>
        <w:t>- наличия письменного уведомления (ходатайства) работника / генерального директора Организации Общества о рассмотрении вопроса на заседании Комиссии без его участия;</w:t>
      </w:r>
    </w:p>
    <w:p w:rsidR="00BD21CA" w:rsidRDefault="00BD21CA">
      <w:pPr>
        <w:pStyle w:val="ConsPlusNormal"/>
        <w:spacing w:before="220"/>
        <w:ind w:firstLine="540"/>
        <w:jc w:val="both"/>
      </w:pPr>
      <w:r>
        <w:t>- неявки без уважительных причин, в случае если работник / генеральный директор Организации Общества надлежащим образом извещен о времени и месте проведения заседания Комиссии.</w:t>
      </w:r>
    </w:p>
    <w:p w:rsidR="00BD21CA" w:rsidRDefault="00BD21CA">
      <w:pPr>
        <w:pStyle w:val="ConsPlusNormal"/>
        <w:spacing w:before="220"/>
        <w:ind w:firstLine="540"/>
        <w:jc w:val="both"/>
      </w:pPr>
      <w:r>
        <w:t>На заседании Комиссии заслушивается мотивированное заключение, подготовленное подразделением, ответственным за профилактику коррупционных и иных правонарушений, а также предоставляется возможность работнику / генеральному директору Организации Общества, в отношении которого рассматривается вопрос, лично дать пояснения по существу рассматриваемого вопроса и ответить на задаваемые вопросы.</w:t>
      </w:r>
    </w:p>
    <w:p w:rsidR="00BD21CA" w:rsidRDefault="00BD21CA">
      <w:pPr>
        <w:pStyle w:val="ConsPlusNormal"/>
        <w:spacing w:before="220"/>
        <w:ind w:firstLine="540"/>
        <w:jc w:val="both"/>
      </w:pPr>
      <w:r>
        <w:t>Обстоятельства, установленные в ходе проведенного служебного расследования, принимаются Комиссией, как не требующие повторной и/или дополнительной проверки.</w:t>
      </w:r>
    </w:p>
    <w:p w:rsidR="00BD21CA" w:rsidRDefault="00BD21CA">
      <w:pPr>
        <w:pStyle w:val="ConsPlusNormal"/>
        <w:spacing w:before="220"/>
        <w:ind w:firstLine="540"/>
        <w:jc w:val="both"/>
      </w:pPr>
      <w:r>
        <w:t>Члены Комиссии и лица, участвовавшие в её заседании, не вправе разглашать сведения, ставшие им известными в ходе работы Комиссии.</w:t>
      </w:r>
    </w:p>
    <w:p w:rsidR="00BD21CA" w:rsidRDefault="00BD21CA">
      <w:pPr>
        <w:pStyle w:val="ConsPlusNormal"/>
        <w:spacing w:before="220"/>
        <w:ind w:firstLine="540"/>
        <w:jc w:val="both"/>
      </w:pPr>
      <w:r>
        <w:t>По итогам заседания Комиссии Председатель Комиссии доводит до работника / генерального директора Организации Общества, в отношении которого рассматривался вопрос, решение Комиссии.</w:t>
      </w:r>
    </w:p>
    <w:p w:rsidR="00BD21CA" w:rsidRDefault="00BD21CA">
      <w:pPr>
        <w:pStyle w:val="ConsPlusNormal"/>
        <w:jc w:val="both"/>
      </w:pPr>
    </w:p>
    <w:p w:rsidR="00BD21CA" w:rsidRDefault="00BD21CA">
      <w:pPr>
        <w:pStyle w:val="ConsPlusNormal"/>
        <w:jc w:val="center"/>
      </w:pPr>
      <w:r>
        <w:rPr>
          <w:b/>
        </w:rPr>
        <w:t>8. Порядок принятия решений</w:t>
      </w:r>
    </w:p>
    <w:p w:rsidR="00BD21CA" w:rsidRDefault="00BD21CA">
      <w:pPr>
        <w:pStyle w:val="ConsPlusNormal"/>
        <w:ind w:firstLine="540"/>
        <w:jc w:val="both"/>
      </w:pPr>
      <w:r>
        <w:t>8.1. По итогам рассмотрения вопроса повестки заседания Комиссии решение о наличии либо отсутствии каких-либо нарушений в действиях (бездействиях) работника / генерального директора Организации Общества принимается членами Комиссии путем проведения голосования.</w:t>
      </w:r>
    </w:p>
    <w:p w:rsidR="00BD21CA" w:rsidRDefault="00BD21CA">
      <w:pPr>
        <w:pStyle w:val="ConsPlusNormal"/>
        <w:spacing w:before="220"/>
        <w:ind w:firstLine="540"/>
        <w:jc w:val="both"/>
      </w:pPr>
      <w:r>
        <w:t>Предварительно, до начала голосования, членами Комиссии обсуждается вопрос о возможных способах урегулирования (предотвращения) конфликта интересов и принятии мер в случаях правонарушения.</w:t>
      </w:r>
    </w:p>
    <w:p w:rsidR="00BD21CA" w:rsidRDefault="00BD21CA">
      <w:pPr>
        <w:pStyle w:val="ConsPlusNormal"/>
        <w:spacing w:before="220"/>
        <w:ind w:firstLine="540"/>
        <w:jc w:val="both"/>
      </w:pPr>
      <w:r>
        <w:t>Каждый член Комиссии отражает свое решение путем голосования. Подсчет голосов производится секретарем заседания Комиссии и подтверждается Председателем Комиссии.</w:t>
      </w:r>
    </w:p>
    <w:p w:rsidR="00BD21CA" w:rsidRDefault="00BD21CA">
      <w:pPr>
        <w:pStyle w:val="ConsPlusNormal"/>
        <w:spacing w:before="220"/>
        <w:ind w:firstLine="540"/>
        <w:jc w:val="both"/>
      </w:pPr>
      <w:r>
        <w:t>Председатель Комиссии в присутствии всех участников заседания озвучивает соотношение голосов "за" и "против".</w:t>
      </w:r>
    </w:p>
    <w:p w:rsidR="00BD21CA" w:rsidRDefault="00BD21CA">
      <w:pPr>
        <w:pStyle w:val="ConsPlusNormal"/>
        <w:spacing w:before="220"/>
        <w:ind w:firstLine="540"/>
        <w:jc w:val="both"/>
      </w:pPr>
      <w:r>
        <w:t>Решения Комиссии принимаются простым большинством голосов членов Комиссии, за исключением секретаря, который не принимает участие в голосовании. При равенстве голосов окончательное решение принимается Председателем Комиссии.</w:t>
      </w:r>
    </w:p>
    <w:p w:rsidR="00BD21CA" w:rsidRDefault="00BD21CA">
      <w:pPr>
        <w:pStyle w:val="ConsPlusNormal"/>
        <w:spacing w:before="220"/>
        <w:ind w:firstLine="540"/>
        <w:jc w:val="both"/>
      </w:pPr>
      <w:r>
        <w:t>8.2. По итогам голосования Председатель Комиссии принимает решение о внесении в протокол заседания одного из следующих решений:</w:t>
      </w:r>
    </w:p>
    <w:p w:rsidR="00BD21CA" w:rsidRDefault="00BD21CA">
      <w:pPr>
        <w:pStyle w:val="ConsPlusNormal"/>
        <w:spacing w:before="220"/>
        <w:ind w:firstLine="540"/>
        <w:jc w:val="both"/>
      </w:pPr>
      <w:r>
        <w:t>8.2.1. По вопросу наличия у работника / генерального директора Организации Общества конфликта интересов:</w:t>
      </w:r>
    </w:p>
    <w:p w:rsidR="00BD21CA" w:rsidRDefault="00BD21CA">
      <w:pPr>
        <w:pStyle w:val="ConsPlusNormal"/>
        <w:spacing w:before="220"/>
        <w:ind w:firstLine="540"/>
        <w:jc w:val="both"/>
      </w:pPr>
      <w:r>
        <w:t>1. признать, что у работника / генерального директора Организации Общества при исполнении должностных обязанностей отсутствует конфликт интересов;</w:t>
      </w:r>
    </w:p>
    <w:p w:rsidR="00BD21CA" w:rsidRDefault="00BD21CA">
      <w:pPr>
        <w:pStyle w:val="ConsPlusNormal"/>
        <w:spacing w:before="220"/>
        <w:ind w:firstLine="540"/>
        <w:jc w:val="both"/>
      </w:pPr>
      <w:r>
        <w:t xml:space="preserve">2. признать, что личная заинтересованность работника / генерального директора Организации Общества при исполнении должностных обязанностей приводит или может привести к конфликту интересов. Установив наличие конфликта интересов, Комиссия рекомендует </w:t>
      </w:r>
      <w:r>
        <w:lastRenderedPageBreak/>
        <w:t>генеральному директору Общества принять конкретный способ урегулирования конфликта интересов и в случае необходимости применить к работнику / генеральному директору Организации Общества конкретную меру ответственности, предусмотренную трудовым законодательством Российской Федерации;</w:t>
      </w:r>
    </w:p>
    <w:p w:rsidR="00BD21CA" w:rsidRDefault="00BD21CA">
      <w:pPr>
        <w:pStyle w:val="ConsPlusNormal"/>
        <w:spacing w:before="220"/>
        <w:ind w:firstLine="540"/>
        <w:jc w:val="both"/>
      </w:pPr>
      <w:r>
        <w:t>3. признать, что работник / генеральный директор Организации Общества не соблюдал требования об урегулировании конфликта интересов при исполнении должностных обязанностей. В этом случае Комиссия рекомендует генеральному директору Общества принять к работнику конкретную меру ответственности, предусмотренную трудовым законодательством Российской Федерации.</w:t>
      </w:r>
    </w:p>
    <w:p w:rsidR="00BD21CA" w:rsidRDefault="00BD21CA">
      <w:pPr>
        <w:pStyle w:val="ConsPlusNormal"/>
        <w:spacing w:before="220"/>
        <w:ind w:firstLine="540"/>
        <w:jc w:val="both"/>
      </w:pPr>
      <w:r>
        <w:t>8.2.2. По вопросу обращения к работнику / генеральному директору Организации Общества в целях склонения к совершению коррупционных правонарушений:</w:t>
      </w:r>
    </w:p>
    <w:p w:rsidR="00BD21CA" w:rsidRDefault="00BD21CA">
      <w:pPr>
        <w:pStyle w:val="ConsPlusNormal"/>
        <w:spacing w:before="220"/>
        <w:ind w:firstLine="540"/>
        <w:jc w:val="both"/>
      </w:pPr>
      <w:r>
        <w:t>1. признать, что работник не нарушил порядок уведомления о фактах обращения в целях склонения к совершению коррупционных правонарушений, установленный в Обществе;</w:t>
      </w:r>
    </w:p>
    <w:p w:rsidR="00BD21CA" w:rsidRDefault="00BD21CA">
      <w:pPr>
        <w:pStyle w:val="ConsPlusNormal"/>
        <w:spacing w:before="220"/>
        <w:ind w:firstLine="540"/>
        <w:jc w:val="both"/>
      </w:pPr>
      <w:r>
        <w:t>2. признать, что работник нарушил порядок уведомления о фактах обращения в целях склонения к совершению коррупционных правонарушений. В этом случае Комиссия рекомендует генеральному директору Общества применить к работнику конкретную меру ответственности, предусмотренную трудовым законодательством Российской Федерации;</w:t>
      </w:r>
    </w:p>
    <w:p w:rsidR="00BD21CA" w:rsidRDefault="00BD21CA">
      <w:pPr>
        <w:pStyle w:val="ConsPlusNormal"/>
        <w:spacing w:before="220"/>
        <w:ind w:firstLine="540"/>
        <w:jc w:val="both"/>
      </w:pPr>
      <w:r>
        <w:t>3. в случаях установления признаков уголовно-наказуемого деяния со стороны лица, обратившегося к работнику в целях склонения последнего к совершению коррупционных правонарушений, рекомендовать генеральному директору Общества направить соответствующую информацию (материалы) в правоохранительные органы.</w:t>
      </w:r>
    </w:p>
    <w:p w:rsidR="00BD21CA" w:rsidRDefault="00BD21CA">
      <w:pPr>
        <w:pStyle w:val="ConsPlusNormal"/>
        <w:jc w:val="both"/>
      </w:pPr>
    </w:p>
    <w:p w:rsidR="00BD21CA" w:rsidRDefault="00BD21CA">
      <w:pPr>
        <w:pStyle w:val="ConsPlusNormal"/>
        <w:jc w:val="center"/>
        <w:outlineLvl w:val="1"/>
      </w:pPr>
      <w:r>
        <w:rPr>
          <w:b/>
        </w:rPr>
        <w:t>9. Оформление решений Комиссии</w:t>
      </w:r>
    </w:p>
    <w:p w:rsidR="00BD21CA" w:rsidRDefault="00BD21CA">
      <w:pPr>
        <w:pStyle w:val="ConsPlusNormal"/>
        <w:ind w:firstLine="540"/>
        <w:jc w:val="both"/>
      </w:pPr>
      <w:r>
        <w:t>9.1. В протоколе заседания Комиссии указываются:</w:t>
      </w:r>
    </w:p>
    <w:p w:rsidR="00BD21CA" w:rsidRDefault="00BD21CA">
      <w:pPr>
        <w:pStyle w:val="ConsPlusNormal"/>
        <w:spacing w:before="220"/>
        <w:ind w:firstLine="540"/>
        <w:jc w:val="both"/>
      </w:pPr>
      <w:r>
        <w:t>- дата заседания Комиссии, фамилии, имена, отчества членов Комиссии и других лиц, присутствующих на заседании;</w:t>
      </w:r>
    </w:p>
    <w:p w:rsidR="00BD21CA" w:rsidRDefault="00BD21CA">
      <w:pPr>
        <w:pStyle w:val="ConsPlusNormal"/>
        <w:spacing w:before="220"/>
        <w:ind w:firstLine="540"/>
        <w:jc w:val="both"/>
      </w:pPr>
      <w:r>
        <w:t>- формулировка каждого из рассмотренных на заседании Комиссии вопросов с указанием фамилии, имени, отчества, должности работника / генерального директора Организации Общества, в отношении которого рассматривается вопрос;</w:t>
      </w:r>
    </w:p>
    <w:p w:rsidR="00BD21CA" w:rsidRDefault="00BD21CA">
      <w:pPr>
        <w:pStyle w:val="ConsPlusNormal"/>
        <w:spacing w:before="220"/>
        <w:ind w:firstLine="540"/>
        <w:jc w:val="both"/>
      </w:pPr>
      <w:r>
        <w:t>- источник информации, содержащей основания для проведения заседания Комиссии, дата поступления информации (материалов) в Комиссию;</w:t>
      </w:r>
    </w:p>
    <w:p w:rsidR="00BD21CA" w:rsidRDefault="00BD21CA">
      <w:pPr>
        <w:pStyle w:val="ConsPlusNormal"/>
        <w:spacing w:before="220"/>
        <w:ind w:firstLine="540"/>
        <w:jc w:val="both"/>
      </w:pPr>
      <w:r>
        <w:t>- предъявляемые к работнику / генеральному директору Организации Общества претензии (требования) и материалы, на которых они основываются;</w:t>
      </w:r>
    </w:p>
    <w:p w:rsidR="00BD21CA" w:rsidRDefault="00BD21CA">
      <w:pPr>
        <w:pStyle w:val="ConsPlusNormal"/>
        <w:spacing w:before="220"/>
        <w:ind w:firstLine="540"/>
        <w:jc w:val="both"/>
      </w:pPr>
      <w:r>
        <w:t>- содержание пояснений работника / генерального директора Организации Общества (его представителя) и других лиц по существу предъявляемых претензий;</w:t>
      </w:r>
    </w:p>
    <w:p w:rsidR="00BD21CA" w:rsidRDefault="00BD21CA">
      <w:pPr>
        <w:pStyle w:val="ConsPlusNormal"/>
        <w:spacing w:before="220"/>
        <w:ind w:firstLine="540"/>
        <w:jc w:val="both"/>
      </w:pPr>
      <w:r>
        <w:t>- фамилии, имена отчества лиц, выступивших на заседании, краткое содержание их выступления;</w:t>
      </w:r>
    </w:p>
    <w:p w:rsidR="00BD21CA" w:rsidRDefault="00BD21CA">
      <w:pPr>
        <w:pStyle w:val="ConsPlusNormal"/>
        <w:spacing w:before="220"/>
        <w:ind w:firstLine="540"/>
        <w:jc w:val="both"/>
      </w:pPr>
      <w:r>
        <w:t>- иные сведения, имеющие значение для принятого Комиссией решения;</w:t>
      </w:r>
    </w:p>
    <w:p w:rsidR="00BD21CA" w:rsidRDefault="00BD21CA">
      <w:pPr>
        <w:pStyle w:val="ConsPlusNormal"/>
        <w:spacing w:before="220"/>
        <w:ind w:firstLine="540"/>
        <w:jc w:val="both"/>
      </w:pPr>
      <w:r>
        <w:t>- результаты голосования;</w:t>
      </w:r>
    </w:p>
    <w:p w:rsidR="00BD21CA" w:rsidRDefault="00BD21CA">
      <w:pPr>
        <w:pStyle w:val="ConsPlusNormal"/>
        <w:spacing w:before="220"/>
        <w:ind w:firstLine="540"/>
        <w:jc w:val="both"/>
      </w:pPr>
      <w:r>
        <w:t>- решение и обоснование его принятия.</w:t>
      </w:r>
    </w:p>
    <w:p w:rsidR="00BD21CA" w:rsidRDefault="00BD21CA">
      <w:pPr>
        <w:pStyle w:val="ConsPlusNormal"/>
        <w:spacing w:before="220"/>
        <w:ind w:firstLine="540"/>
        <w:jc w:val="both"/>
      </w:pPr>
      <w:r>
        <w:t xml:space="preserve">9.2. Проект протокола заседания Комиссии согласовывается с членами членами и </w:t>
      </w:r>
      <w:r>
        <w:lastRenderedPageBreak/>
        <w:t>председателем Комиссии участвующими в заседании.</w:t>
      </w:r>
    </w:p>
    <w:p w:rsidR="00BD21CA" w:rsidRDefault="00BD21CA">
      <w:pPr>
        <w:pStyle w:val="ConsPlusNormal"/>
        <w:spacing w:before="220"/>
        <w:ind w:firstLine="540"/>
        <w:jc w:val="both"/>
      </w:pPr>
      <w:r>
        <w:t>В случаях несогласия с принятым решением член Комиссии вправе в письменной форме изложить свое мнение, которое подлежит обязательному приобщению к протоколу заседания Комиссии.</w:t>
      </w:r>
    </w:p>
    <w:p w:rsidR="00BD21CA" w:rsidRDefault="00BD21CA">
      <w:pPr>
        <w:pStyle w:val="ConsPlusNormal"/>
        <w:spacing w:before="220"/>
        <w:ind w:firstLine="540"/>
        <w:jc w:val="both"/>
      </w:pPr>
      <w:r>
        <w:t>Решение Комиссии оформляется отдельным протоколом, который подписывается Председателем и членами Комиссии, принимавшими участие в заседании.</w:t>
      </w:r>
    </w:p>
    <w:p w:rsidR="00BD21CA" w:rsidRDefault="00BD21CA">
      <w:pPr>
        <w:pStyle w:val="ConsPlusNormal"/>
        <w:spacing w:before="220"/>
        <w:ind w:firstLine="540"/>
        <w:jc w:val="both"/>
      </w:pPr>
      <w:r>
        <w:t>Подписанный протокол заседания Комиссии не позднее 3 рабочих дней со дня заседания направляется генеральному директору Общества.</w:t>
      </w:r>
    </w:p>
    <w:p w:rsidR="00BD21CA" w:rsidRDefault="00BD21CA">
      <w:pPr>
        <w:pStyle w:val="ConsPlusNormal"/>
        <w:spacing w:before="220"/>
        <w:ind w:firstLine="540"/>
        <w:jc w:val="both"/>
      </w:pPr>
      <w:r>
        <w:t>9.3. В случае установления Комиссией признаков дисциплинарного проступка в действиях (бездействии) работника, информация (докладная записка) об этом представляется генеральному директору Общества для решения вопроса о применении к указанному работнику мер ответственности, предусмотренных трудовым законодательством Российской Федерации.</w:t>
      </w:r>
    </w:p>
    <w:p w:rsidR="00BD21CA" w:rsidRDefault="00BD21CA">
      <w:pPr>
        <w:pStyle w:val="ConsPlusNormal"/>
        <w:spacing w:before="220"/>
        <w:ind w:firstLine="540"/>
        <w:jc w:val="both"/>
      </w:pPr>
      <w:r>
        <w:t>9.4. В случае установления Комиссией факта совершения работником / генеральным директором Организации Общества действия (бездействия), содержащего признаки состава уголовного или административного правонарушения, Председатель Комиссии в письменной форме в 3-дневный срок, при необходимости - незамедлительно, докладывает информацию (служебная записка) об указанных действиях (бездействиях) генеральному директору Общества с приложением документов, подтверждающих такой факт, для принятия решения о направлении имеющихся материалов в правоохранительные органы.</w:t>
      </w:r>
    </w:p>
    <w:p w:rsidR="00BD21CA" w:rsidRDefault="00BD21CA">
      <w:pPr>
        <w:pStyle w:val="ConsPlusNormal"/>
        <w:spacing w:before="220"/>
        <w:ind w:firstLine="540"/>
        <w:jc w:val="both"/>
      </w:pPr>
      <w:r>
        <w:t>9.5. Решение Комиссии для генерального директора Общества носит рекомендательный характер. Генеральный директор Общества вправе с ним согласиться либо принять иное решение в пределах своей компетенции. Свое решение генеральный директор Общества отражает на протоколе Комиссии в виде резолюции и принятом решении.</w:t>
      </w:r>
    </w:p>
    <w:p w:rsidR="00BD21CA" w:rsidRDefault="00BD21CA">
      <w:pPr>
        <w:pStyle w:val="ConsPlusNormal"/>
        <w:spacing w:before="220"/>
        <w:ind w:firstLine="540"/>
        <w:jc w:val="both"/>
      </w:pPr>
      <w:r>
        <w:t>Протоколы заседания Комиссии, заключение и материалы служебного расследования обеспечивая конфиденциальность сдаются на учет и хранение в подразделение Общества, ответственное за профилактику коррупционных и иных правонарушений.</w:t>
      </w:r>
    </w:p>
    <w:p w:rsidR="00655541" w:rsidRDefault="00655541">
      <w:bookmarkStart w:id="3" w:name="_GoBack"/>
      <w:bookmarkEnd w:id="3"/>
    </w:p>
    <w:sectPr w:rsidR="006555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CA"/>
    <w:rsid w:val="00655541"/>
    <w:rsid w:val="00BD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7EAB-6093-4DB6-8440-82A4A059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1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1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1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1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1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1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1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F43E7DF0584183AD831BFCDA9C29A2EEC0815E78BCBCCD69759D82742464D86A8EB14225648866EBA9AD364A384F1AA3032CCFDF53E963CE4M" TargetMode="External"/><Relationship Id="rId13" Type="http://schemas.openxmlformats.org/officeDocument/2006/relationships/hyperlink" Target="consultantplus://offline/ref=E8FF43E7DF0584183AD831BFCDA9C29A2EEC0815E78BCBCCD69759D82742464D86A8EB1C225D1CD72EE4C38329E889F4BD2C32CA3EE0M" TargetMode="External"/><Relationship Id="rId18" Type="http://schemas.openxmlformats.org/officeDocument/2006/relationships/hyperlink" Target="consultantplus://offline/ref=E8FF43E7DF0584183AD831BFCDA9C29A2EEC0512E589CBCCD69759D82742464D86A8EB142256488669BA9AD364A384F1AA3032CCFDF53E963CE4M" TargetMode="External"/><Relationship Id="rId26" Type="http://schemas.openxmlformats.org/officeDocument/2006/relationships/hyperlink" Target="consultantplus://offline/ref=E8FF43E7DF0584183AD831BFCDA9C29A2FE30517EC89CBCCD69759D82742464D86A8EB14225648866EBA9AD364A384F1AA3032CCFDF53E963CE4M" TargetMode="External"/><Relationship Id="rId3" Type="http://schemas.openxmlformats.org/officeDocument/2006/relationships/webSettings" Target="webSettings.xml"/><Relationship Id="rId21" Type="http://schemas.openxmlformats.org/officeDocument/2006/relationships/hyperlink" Target="consultantplus://offline/ref=E8FF43E7DF0584183AD831BFCDA9C29A2EEC0815E78BCBCCD69759D82742464D86A8EB1C225D1CD72EE4C38329E889F4BD2C32CA3EE0M" TargetMode="External"/><Relationship Id="rId7" Type="http://schemas.openxmlformats.org/officeDocument/2006/relationships/hyperlink" Target="consultantplus://offline/ref=E8FF43E7DF0584183AD831BFCDA9C29A2EE40C16E18ACBCCD69759D82742464D86A8EB142256488669BA9AD364A384F1AA3032CCFDF53E963CE4M" TargetMode="External"/><Relationship Id="rId12" Type="http://schemas.openxmlformats.org/officeDocument/2006/relationships/hyperlink" Target="consultantplus://offline/ref=E8FF43E7DF0584183AD82EA8D8D39C9329EF5318E589C1928EC80285704B4C1AC1E7B256665B49866AB1CF852BA2D8B4F62333C1FDF73A8AC5DB2D35E6M" TargetMode="External"/><Relationship Id="rId17" Type="http://schemas.openxmlformats.org/officeDocument/2006/relationships/hyperlink" Target="consultantplus://offline/ref=E8FF43E7DF0584183AD831BFCDA9C29A2EEC0815E78BCBCCD69759D82742464D86A8EB14225648866EBA9AD364A384F1AA3032CCFDF53E963CE4M" TargetMode="External"/><Relationship Id="rId25" Type="http://schemas.openxmlformats.org/officeDocument/2006/relationships/hyperlink" Target="consultantplus://offline/ref=E8FF43E7DF0584183AD831BFCDA9C29A2EEC0416E68DCBCCD69759D82742464D86A8EB142256488669BA9AD364A384F1AA3032CCFDF53E963CE4M" TargetMode="External"/><Relationship Id="rId2" Type="http://schemas.openxmlformats.org/officeDocument/2006/relationships/settings" Target="settings.xml"/><Relationship Id="rId16" Type="http://schemas.openxmlformats.org/officeDocument/2006/relationships/hyperlink" Target="consultantplus://offline/ref=E8FF43E7DF0584183AD831BFCDA9C29A2EEC0A10E58FCBCCD69759D82742464D86A8EB172454488D3EE08AD72DF780EEA32A2CCAE3F533EDM" TargetMode="External"/><Relationship Id="rId20" Type="http://schemas.openxmlformats.org/officeDocument/2006/relationships/hyperlink" Target="consultantplus://offline/ref=E8FF43E7DF0584183AD831BFCDA9C29A2EEC0412E08BCBCCD69759D82742464D86A8EB142256488669BA9AD364A384F1AA3032CCFDF53E963CE4M" TargetMode="External"/><Relationship Id="rId1" Type="http://schemas.openxmlformats.org/officeDocument/2006/relationships/styles" Target="styles.xml"/><Relationship Id="rId6" Type="http://schemas.openxmlformats.org/officeDocument/2006/relationships/hyperlink" Target="consultantplus://offline/ref=E8FF43E7DF0584183AD831BFCDA9C29A2EEC0815E78BCBCCD69759D82742464D86A8EB142256488669BA9AD364A384F1AA3032CCFDF53E963CE4M" TargetMode="External"/><Relationship Id="rId11" Type="http://schemas.openxmlformats.org/officeDocument/2006/relationships/hyperlink" Target="consultantplus://offline/ref=E8FF43E7DF0584183AD831BFCDA9C29A2EE40C16E18ACBCCD69759D82742464D86A8EB142256488669BA9AD364A384F1AA3032CCFDF53E963CE4M" TargetMode="External"/><Relationship Id="rId24" Type="http://schemas.openxmlformats.org/officeDocument/2006/relationships/hyperlink" Target="consultantplus://offline/ref=E8FF43E7DF0584183AD831BFCDA9C29A2EEC0512E589CBCCD69759D82742464D86A8EB142256488669BA9AD364A384F1AA3032CCFDF53E963CE4M" TargetMode="External"/><Relationship Id="rId5" Type="http://schemas.openxmlformats.org/officeDocument/2006/relationships/hyperlink" Target="consultantplus://offline/ref=E8FF43E7DF0584183AD831BFCDA9C29A2EEC0512E589CBCCD69759D82742464D86A8EB142256488669BA9AD364A384F1AA3032CCFDF53E963CE4M" TargetMode="External"/><Relationship Id="rId15" Type="http://schemas.openxmlformats.org/officeDocument/2006/relationships/hyperlink" Target="consultantplus://offline/ref=E8FF43E7DF0584183AD831BFCDA9C29A2EEC0815E78BCBCCD69759D82742464D86A8EB172A5D1CD72EE4C38329E889F4BD2C32CA3EE0M" TargetMode="External"/><Relationship Id="rId23" Type="http://schemas.openxmlformats.org/officeDocument/2006/relationships/hyperlink" Target="consultantplus://offline/ref=E8FF43E7DF0584183AD831BFCDA9C29A2EEC0815E78BCBCCD69759D82742464D86A8EB142256488669BA9AD364A384F1AA3032CCFDF53E963CE4M" TargetMode="External"/><Relationship Id="rId28" Type="http://schemas.openxmlformats.org/officeDocument/2006/relationships/theme" Target="theme/theme1.xml"/><Relationship Id="rId10" Type="http://schemas.openxmlformats.org/officeDocument/2006/relationships/hyperlink" Target="consultantplus://offline/ref=E8FF43E7DF0584183AD831BFCDA9C29A2EEC0A10E58FCBCCD69759D82742464D86A8EB142256488669BA9AD364A384F1AA3032CCFDF53E963CE4M" TargetMode="External"/><Relationship Id="rId19" Type="http://schemas.openxmlformats.org/officeDocument/2006/relationships/hyperlink" Target="consultantplus://offline/ref=E8FF43E7DF0584183AD831BFCDA9C29A2EEC041DE388CBCCD69759D82742464D86A8EB142256488669BA9AD364A384F1AA3032CCFDF53E963CE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FF43E7DF0584183AD831BFCDA9C29A2EEC0512E589CBCCD69759D82742464D86A8EB142256488669BA9AD364A384F1AA3032CCFDF53E963CE4M" TargetMode="External"/><Relationship Id="rId14" Type="http://schemas.openxmlformats.org/officeDocument/2006/relationships/hyperlink" Target="consultantplus://offline/ref=E8FF43E7DF0584183AD831BFCDA9C29A2EEC0815E78BCBCCD69759D82742464D86A8EB1C225D1CD72EE4C38329E889F4BD2C32CA3EE0M" TargetMode="External"/><Relationship Id="rId22" Type="http://schemas.openxmlformats.org/officeDocument/2006/relationships/hyperlink" Target="consultantplus://offline/ref=E8FF43E7DF0584183AD831BFCDA9C29A2FEC0A10EFDE9CCE87C257DD2F120E5DC8EDE61522564B8D3EE08AD72DF780EEA32A2CCAE3F533ED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14057</Words>
  <Characters>80131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Ростех</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Сайкин Леонид Игоревич</dc:creator>
  <cp:keywords/>
  <dc:description/>
  <cp:lastModifiedBy>Сайкин Леонид Игоревич</cp:lastModifiedBy>
  <cp:revision>1</cp:revision>
  <dcterms:created xsi:type="dcterms:W3CDTF">2023-04-19T12:04:00Z</dcterms:created>
  <dcterms:modified xsi:type="dcterms:W3CDTF">2023-04-19T12:05:00Z</dcterms:modified>
</cp:coreProperties>
</file>